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8816D" w14:textId="68433DBB" w:rsidR="001324AF" w:rsidRPr="00947728" w:rsidRDefault="001324AF" w:rsidP="001324AF">
      <w:pPr>
        <w:pStyle w:val="KeinLeerraum"/>
        <w:jc w:val="center"/>
        <w:rPr>
          <w:rFonts w:ascii="Sarabun Light" w:hAnsi="Sarabun Light" w:cs="Sarabun Light"/>
          <w:b/>
          <w:bCs/>
        </w:rPr>
      </w:pPr>
      <w:r w:rsidRPr="00947728">
        <w:rPr>
          <w:rFonts w:ascii="Sarabun Light" w:hAnsi="Sarabun Light" w:cs="Sarabun Light"/>
          <w:b/>
          <w:bCs/>
        </w:rPr>
        <w:t>Vereinbarung</w:t>
      </w:r>
    </w:p>
    <w:p w14:paraId="113B9FB6" w14:textId="77777777" w:rsidR="001324AF" w:rsidRPr="00947728" w:rsidRDefault="001324AF" w:rsidP="001324AF">
      <w:pPr>
        <w:pStyle w:val="KeinLeerraum"/>
        <w:jc w:val="center"/>
        <w:rPr>
          <w:rFonts w:ascii="Sarabun Light" w:hAnsi="Sarabun Light" w:cs="Sarabun Light"/>
          <w:b/>
          <w:bCs/>
        </w:rPr>
      </w:pPr>
    </w:p>
    <w:p w14:paraId="17C8C2C0" w14:textId="578991DF" w:rsidR="001324AF" w:rsidRPr="00947728" w:rsidRDefault="001324AF" w:rsidP="001324AF">
      <w:pPr>
        <w:pStyle w:val="KeinLeerraum"/>
        <w:jc w:val="center"/>
        <w:rPr>
          <w:rFonts w:ascii="Sarabun Light" w:hAnsi="Sarabun Light" w:cs="Sarabun Light"/>
          <w:b/>
          <w:bCs/>
        </w:rPr>
      </w:pPr>
      <w:r w:rsidRPr="00947728">
        <w:rPr>
          <w:rFonts w:ascii="Sarabun Light" w:hAnsi="Sarabun Light" w:cs="Sarabun Light"/>
          <w:b/>
          <w:bCs/>
        </w:rPr>
        <w:t>zwischen</w:t>
      </w:r>
    </w:p>
    <w:p w14:paraId="3EEF7052" w14:textId="77777777" w:rsidR="001324AF" w:rsidRPr="00947728" w:rsidRDefault="001324AF" w:rsidP="001324AF">
      <w:pPr>
        <w:pStyle w:val="KeinLeerraum"/>
        <w:jc w:val="center"/>
        <w:rPr>
          <w:rFonts w:ascii="Sarabun Light" w:hAnsi="Sarabun Light" w:cs="Sarabun Light"/>
          <w:b/>
          <w:bCs/>
        </w:rPr>
      </w:pPr>
    </w:p>
    <w:p w14:paraId="2AEDBE4C" w14:textId="54C686FC" w:rsidR="001324AF" w:rsidRPr="00947728" w:rsidRDefault="001324AF" w:rsidP="001324AF">
      <w:pPr>
        <w:pStyle w:val="KeinLeerraum"/>
        <w:jc w:val="center"/>
        <w:rPr>
          <w:rFonts w:ascii="Sarabun Light" w:hAnsi="Sarabun Light" w:cs="Sarabun Light"/>
          <w:b/>
          <w:bCs/>
          <w:color w:val="0000FF"/>
        </w:rPr>
      </w:pPr>
      <w:r w:rsidRPr="00947728">
        <w:rPr>
          <w:rFonts w:ascii="Sarabun Light" w:hAnsi="Sarabun Light" w:cs="Sarabun Light"/>
          <w:b/>
          <w:bCs/>
        </w:rPr>
        <w:t xml:space="preserve">der Kirchengemeinde </w:t>
      </w:r>
      <w:r w:rsidR="002E3CA1">
        <w:rPr>
          <w:rFonts w:ascii="Sarabun Light" w:hAnsi="Sarabun Light" w:cs="Sarabun Light"/>
          <w:b/>
          <w:bCs/>
          <w:color w:val="0000FF"/>
        </w:rPr>
        <w:t>Name</w:t>
      </w:r>
    </w:p>
    <w:p w14:paraId="5E97127B" w14:textId="77777777" w:rsidR="001324AF" w:rsidRDefault="001324AF" w:rsidP="001324AF">
      <w:pPr>
        <w:pStyle w:val="KeinLeerraum"/>
        <w:jc w:val="center"/>
        <w:rPr>
          <w:rFonts w:ascii="Sarabun Light" w:hAnsi="Sarabun Light" w:cs="Sarabun Light"/>
          <w:color w:val="0000FF"/>
        </w:rPr>
      </w:pPr>
    </w:p>
    <w:p w14:paraId="572058D0" w14:textId="41AF69D6" w:rsidR="001324AF" w:rsidRDefault="001324AF" w:rsidP="001324AF">
      <w:pPr>
        <w:pStyle w:val="KeinLeerraum"/>
        <w:numPr>
          <w:ilvl w:val="0"/>
          <w:numId w:val="1"/>
        </w:numPr>
        <w:rPr>
          <w:rFonts w:ascii="Sarabun Light" w:hAnsi="Sarabun Light" w:cs="Sarabun Light"/>
        </w:rPr>
      </w:pPr>
      <w:r w:rsidRPr="001324AF">
        <w:rPr>
          <w:rFonts w:ascii="Sarabun Light" w:hAnsi="Sarabun Light" w:cs="Sarabun Light"/>
        </w:rPr>
        <w:t>Nachstehend Kirchengemeinde</w:t>
      </w:r>
      <w:r>
        <w:rPr>
          <w:rFonts w:ascii="Sarabun Light" w:hAnsi="Sarabun Light" w:cs="Sarabun Light"/>
        </w:rPr>
        <w:t xml:space="preserve"> -</w:t>
      </w:r>
    </w:p>
    <w:p w14:paraId="21751F3D" w14:textId="77777777" w:rsidR="001324AF" w:rsidRDefault="001324AF" w:rsidP="001324AF">
      <w:pPr>
        <w:pStyle w:val="KeinLeerraum"/>
        <w:jc w:val="center"/>
        <w:rPr>
          <w:rFonts w:ascii="Sarabun Light" w:hAnsi="Sarabun Light" w:cs="Sarabun Light"/>
        </w:rPr>
      </w:pPr>
    </w:p>
    <w:p w14:paraId="11E74213" w14:textId="7F318894" w:rsidR="001324AF" w:rsidRPr="00947728" w:rsidRDefault="00947728" w:rsidP="001324AF">
      <w:pPr>
        <w:pStyle w:val="KeinLeerraum"/>
        <w:jc w:val="center"/>
        <w:rPr>
          <w:rFonts w:ascii="Sarabun Light" w:hAnsi="Sarabun Light" w:cs="Sarabun Light"/>
          <w:b/>
          <w:bCs/>
        </w:rPr>
      </w:pPr>
      <w:r>
        <w:rPr>
          <w:rFonts w:ascii="Sarabun Light" w:hAnsi="Sarabun Light" w:cs="Sarabun Light"/>
          <w:b/>
          <w:bCs/>
        </w:rPr>
        <w:t>u</w:t>
      </w:r>
      <w:r w:rsidR="001324AF" w:rsidRPr="00947728">
        <w:rPr>
          <w:rFonts w:ascii="Sarabun Light" w:hAnsi="Sarabun Light" w:cs="Sarabun Light"/>
          <w:b/>
          <w:bCs/>
        </w:rPr>
        <w:t>nd</w:t>
      </w:r>
    </w:p>
    <w:p w14:paraId="46E99DDC" w14:textId="77777777" w:rsidR="001324AF" w:rsidRPr="00947728" w:rsidRDefault="001324AF" w:rsidP="001324AF">
      <w:pPr>
        <w:pStyle w:val="KeinLeerraum"/>
        <w:jc w:val="center"/>
        <w:rPr>
          <w:rFonts w:ascii="Sarabun Light" w:hAnsi="Sarabun Light" w:cs="Sarabun Light"/>
          <w:b/>
          <w:bCs/>
        </w:rPr>
      </w:pPr>
    </w:p>
    <w:p w14:paraId="5EA47B79" w14:textId="19DB46A6" w:rsidR="001324AF" w:rsidRPr="00947728" w:rsidRDefault="001324AF" w:rsidP="001324AF">
      <w:pPr>
        <w:pStyle w:val="KeinLeerraum"/>
        <w:jc w:val="center"/>
        <w:rPr>
          <w:rFonts w:ascii="Sarabun Light" w:hAnsi="Sarabun Light" w:cs="Sarabun Light"/>
          <w:b/>
          <w:bCs/>
          <w:color w:val="0000FF"/>
        </w:rPr>
      </w:pPr>
      <w:r w:rsidRPr="00947728">
        <w:rPr>
          <w:rFonts w:ascii="Sarabun Light" w:hAnsi="Sarabun Light" w:cs="Sarabun Light"/>
          <w:b/>
          <w:bCs/>
        </w:rPr>
        <w:t xml:space="preserve">dem Posaunenchor </w:t>
      </w:r>
      <w:r w:rsidR="002E3CA1">
        <w:rPr>
          <w:rFonts w:ascii="Sarabun Light" w:hAnsi="Sarabun Light" w:cs="Sarabun Light"/>
          <w:b/>
          <w:bCs/>
          <w:color w:val="0000FF"/>
        </w:rPr>
        <w:t>Name</w:t>
      </w:r>
    </w:p>
    <w:p w14:paraId="479BA134" w14:textId="77777777" w:rsidR="001324AF" w:rsidRDefault="001324AF" w:rsidP="001324AF">
      <w:pPr>
        <w:pStyle w:val="KeinLeerraum"/>
        <w:jc w:val="center"/>
        <w:rPr>
          <w:rFonts w:ascii="Sarabun Light" w:hAnsi="Sarabun Light" w:cs="Sarabun Light"/>
          <w:color w:val="0000FF"/>
        </w:rPr>
      </w:pPr>
    </w:p>
    <w:p w14:paraId="40AA0D9F" w14:textId="3707971F" w:rsidR="001324AF" w:rsidRDefault="001324AF" w:rsidP="001C320F">
      <w:pPr>
        <w:pStyle w:val="KeinLeerraum"/>
        <w:numPr>
          <w:ilvl w:val="0"/>
          <w:numId w:val="1"/>
        </w:numPr>
        <w:ind w:left="5387" w:hanging="425"/>
        <w:rPr>
          <w:rFonts w:ascii="Sarabun Light" w:hAnsi="Sarabun Light" w:cs="Sarabun Light"/>
        </w:rPr>
      </w:pPr>
      <w:r w:rsidRPr="001324AF">
        <w:rPr>
          <w:rFonts w:ascii="Sarabun Light" w:hAnsi="Sarabun Light" w:cs="Sarabun Light"/>
        </w:rPr>
        <w:t>Nachstehend Posaunenchor -</w:t>
      </w:r>
    </w:p>
    <w:p w14:paraId="0A19542E" w14:textId="77777777" w:rsidR="001324AF" w:rsidRDefault="001324AF" w:rsidP="001324AF">
      <w:pPr>
        <w:pStyle w:val="KeinLeerraum"/>
        <w:rPr>
          <w:rFonts w:ascii="Sarabun Light" w:hAnsi="Sarabun Light" w:cs="Sarabun Light"/>
        </w:rPr>
      </w:pPr>
    </w:p>
    <w:p w14:paraId="268C7068" w14:textId="7E13719E" w:rsidR="001324AF" w:rsidRPr="00947728" w:rsidRDefault="001324AF" w:rsidP="001324AF">
      <w:pPr>
        <w:pStyle w:val="KeinLeerraum"/>
        <w:jc w:val="center"/>
        <w:rPr>
          <w:rFonts w:ascii="Sarabun Light" w:hAnsi="Sarabun Light" w:cs="Sarabun Light"/>
          <w:b/>
          <w:bCs/>
        </w:rPr>
      </w:pPr>
      <w:r w:rsidRPr="00947728">
        <w:rPr>
          <w:rFonts w:ascii="Sarabun Light" w:hAnsi="Sarabun Light" w:cs="Sarabun Light"/>
          <w:b/>
          <w:bCs/>
        </w:rPr>
        <w:t>§ 1 Grundlage und Zweck</w:t>
      </w:r>
    </w:p>
    <w:p w14:paraId="1034535A" w14:textId="77777777" w:rsidR="001324AF" w:rsidRDefault="001324AF" w:rsidP="001324AF">
      <w:pPr>
        <w:pStyle w:val="KeinLeerraum"/>
        <w:jc w:val="center"/>
        <w:rPr>
          <w:rFonts w:ascii="Sarabun Light" w:hAnsi="Sarabun Light" w:cs="Sarabun Light"/>
        </w:rPr>
      </w:pPr>
    </w:p>
    <w:p w14:paraId="209F874D" w14:textId="2C5E6D7D" w:rsidR="001324AF" w:rsidRDefault="001324AF" w:rsidP="001324AF">
      <w:pPr>
        <w:pStyle w:val="KeinLeerraum"/>
        <w:rPr>
          <w:rFonts w:ascii="Sarabun Light" w:hAnsi="Sarabun Light" w:cs="Sarabun Light"/>
        </w:rPr>
      </w:pPr>
      <w:r>
        <w:rPr>
          <w:rFonts w:ascii="Sarabun Light" w:hAnsi="Sarabun Light" w:cs="Sarabun Light"/>
        </w:rPr>
        <w:t>1.</w:t>
      </w:r>
    </w:p>
    <w:p w14:paraId="041C4C81" w14:textId="16809E63" w:rsidR="001324AF" w:rsidRDefault="001324AF" w:rsidP="001324AF">
      <w:pPr>
        <w:pStyle w:val="KeinLeerraum"/>
        <w:rPr>
          <w:rFonts w:ascii="Sarabun Light" w:hAnsi="Sarabun Light" w:cs="Sarabun Light"/>
        </w:rPr>
      </w:pPr>
      <w:r>
        <w:rPr>
          <w:rFonts w:ascii="Sarabun Light" w:hAnsi="Sarabun Light" w:cs="Sarabun Light"/>
        </w:rPr>
        <w:t>Die Kirchengemeinde hat den Posaunenchor als rechtlich unselbständigen Teil der Kirchengemeinde gebildet.</w:t>
      </w:r>
    </w:p>
    <w:p w14:paraId="0B5E9C01" w14:textId="77777777" w:rsidR="001324AF" w:rsidRDefault="001324AF" w:rsidP="001324AF">
      <w:pPr>
        <w:pStyle w:val="KeinLeerraum"/>
        <w:rPr>
          <w:rFonts w:ascii="Sarabun Light" w:hAnsi="Sarabun Light" w:cs="Sarabun Light"/>
        </w:rPr>
      </w:pPr>
    </w:p>
    <w:p w14:paraId="00B923D6" w14:textId="79F5E29B" w:rsidR="001324AF" w:rsidRDefault="001324AF" w:rsidP="001324AF">
      <w:pPr>
        <w:pStyle w:val="KeinLeerraum"/>
        <w:rPr>
          <w:rFonts w:ascii="Sarabun Light" w:hAnsi="Sarabun Light" w:cs="Sarabun Light"/>
        </w:rPr>
      </w:pPr>
      <w:r>
        <w:rPr>
          <w:rFonts w:ascii="Sarabun Light" w:hAnsi="Sarabun Light" w:cs="Sarabun Light"/>
        </w:rPr>
        <w:t>2.</w:t>
      </w:r>
    </w:p>
    <w:p w14:paraId="3C1C41F6" w14:textId="2F900C57" w:rsidR="001324AF" w:rsidRDefault="001324AF" w:rsidP="001324AF">
      <w:pPr>
        <w:pStyle w:val="KeinLeerraum"/>
        <w:rPr>
          <w:rFonts w:ascii="Sarabun Light" w:hAnsi="Sarabun Light" w:cs="Sarabun Light"/>
        </w:rPr>
      </w:pPr>
      <w:r>
        <w:rPr>
          <w:rFonts w:ascii="Sarabun Light" w:hAnsi="Sarabun Light" w:cs="Sarabun Light"/>
        </w:rPr>
        <w:t>Zweck des Posaunenchors ist die Erhaltung, Pflege und Förderung der bestehenden gemeindlichen Kirchenmusik, insbesondere durch die regelmäßige Mitgestaltung von Gottesdiensten und kirchengemeindlichen Veranstaltungen durch den Posaunenchor.</w:t>
      </w:r>
    </w:p>
    <w:p w14:paraId="70100B60" w14:textId="77777777" w:rsidR="001324AF" w:rsidRDefault="001324AF" w:rsidP="001324AF">
      <w:pPr>
        <w:pStyle w:val="KeinLeerraum"/>
        <w:rPr>
          <w:rFonts w:ascii="Sarabun Light" w:hAnsi="Sarabun Light" w:cs="Sarabun Light"/>
        </w:rPr>
      </w:pPr>
    </w:p>
    <w:p w14:paraId="0EC866E1" w14:textId="08BDF043" w:rsidR="001324AF" w:rsidRDefault="001324AF" w:rsidP="001324AF">
      <w:pPr>
        <w:pStyle w:val="KeinLeerraum"/>
        <w:rPr>
          <w:rFonts w:ascii="Sarabun Light" w:hAnsi="Sarabun Light" w:cs="Sarabun Light"/>
        </w:rPr>
      </w:pPr>
      <w:r>
        <w:rPr>
          <w:rFonts w:ascii="Sarabun Light" w:hAnsi="Sarabun Light" w:cs="Sarabun Light"/>
        </w:rPr>
        <w:t xml:space="preserve">Der Posaunenchor fördert seine ehrenamtlichen Mitarbeitenden und den Nachwuchs, beschafft Noten und Instrumente </w:t>
      </w:r>
      <w:r w:rsidR="001B1BA3">
        <w:rPr>
          <w:rFonts w:ascii="Sarabun Light" w:hAnsi="Sarabun Light" w:cs="Sarabun Light"/>
        </w:rPr>
        <w:t xml:space="preserve">innerhalb </w:t>
      </w:r>
      <w:r w:rsidR="007D43D1">
        <w:rPr>
          <w:rFonts w:ascii="Sarabun Light" w:hAnsi="Sarabun Light" w:cs="Sarabun Light"/>
        </w:rPr>
        <w:t xml:space="preserve">der im Haushalt zur Verfügung </w:t>
      </w:r>
      <w:r w:rsidR="00655E89">
        <w:rPr>
          <w:rFonts w:ascii="Sarabun Light" w:hAnsi="Sarabun Light" w:cs="Sarabun Light"/>
        </w:rPr>
        <w:t>gestellten</w:t>
      </w:r>
      <w:r w:rsidR="007D43D1">
        <w:rPr>
          <w:rFonts w:ascii="Sarabun Light" w:hAnsi="Sarabun Light" w:cs="Sarabun Light"/>
        </w:rPr>
        <w:t xml:space="preserve"> Mittel </w:t>
      </w:r>
      <w:r>
        <w:rPr>
          <w:rFonts w:ascii="Sarabun Light" w:hAnsi="Sarabun Light" w:cs="Sarabun Light"/>
        </w:rPr>
        <w:t>und spricht ein Programm regelmäßig mit den Verantwortlichen der Kirchengemeinde ab.</w:t>
      </w:r>
    </w:p>
    <w:p w14:paraId="15471285" w14:textId="77777777" w:rsidR="001324AF" w:rsidRDefault="001324AF" w:rsidP="001324AF">
      <w:pPr>
        <w:pStyle w:val="KeinLeerraum"/>
        <w:rPr>
          <w:rFonts w:ascii="Sarabun Light" w:hAnsi="Sarabun Light" w:cs="Sarabun Light"/>
        </w:rPr>
      </w:pPr>
    </w:p>
    <w:p w14:paraId="68A400AF" w14:textId="32211256" w:rsidR="001324AF" w:rsidRDefault="001324AF" w:rsidP="001324AF">
      <w:pPr>
        <w:pStyle w:val="KeinLeerraum"/>
        <w:rPr>
          <w:rFonts w:ascii="Sarabun Light" w:hAnsi="Sarabun Light" w:cs="Sarabun Light"/>
        </w:rPr>
      </w:pPr>
      <w:r>
        <w:rPr>
          <w:rFonts w:ascii="Sarabun Light" w:hAnsi="Sarabun Light" w:cs="Sarabun Light"/>
        </w:rPr>
        <w:t>Der Posaunenchor kann die Kirchengemeinde nach außen, z. B. gegenüber der bürgerlichen Gemeinde, mit musikalischen Beiträgen und Veranstaltungen, vertreten und repräsentieren.</w:t>
      </w:r>
    </w:p>
    <w:p w14:paraId="75520361" w14:textId="77777777" w:rsidR="001324AF" w:rsidRDefault="001324AF" w:rsidP="001324AF">
      <w:pPr>
        <w:pStyle w:val="KeinLeerraum"/>
        <w:rPr>
          <w:rFonts w:ascii="Sarabun Light" w:hAnsi="Sarabun Light" w:cs="Sarabun Light"/>
        </w:rPr>
      </w:pPr>
    </w:p>
    <w:p w14:paraId="70E7A29B" w14:textId="52A8EC05" w:rsidR="001324AF" w:rsidRDefault="001324AF" w:rsidP="001324AF">
      <w:pPr>
        <w:pStyle w:val="KeinLeerraum"/>
        <w:rPr>
          <w:rFonts w:ascii="Sarabun Light" w:hAnsi="Sarabun Light" w:cs="Sarabun Light"/>
        </w:rPr>
      </w:pPr>
      <w:r>
        <w:rPr>
          <w:rFonts w:ascii="Sarabun Light" w:hAnsi="Sarabun Light" w:cs="Sarabun Light"/>
        </w:rPr>
        <w:t>Der Posaunenchor arbeitet mit seinen fachlich übergeordneten Gremien wie ejw, ejw-Posaunenreferat und EPiD (Evangelischer Posaunendienst in Deutschland) zusammen.</w:t>
      </w:r>
    </w:p>
    <w:p w14:paraId="27C05C24" w14:textId="77777777" w:rsidR="001324AF" w:rsidRDefault="001324AF" w:rsidP="001324AF">
      <w:pPr>
        <w:pStyle w:val="KeinLeerraum"/>
        <w:rPr>
          <w:rFonts w:ascii="Sarabun Light" w:hAnsi="Sarabun Light" w:cs="Sarabun Light"/>
        </w:rPr>
      </w:pPr>
    </w:p>
    <w:p w14:paraId="00CB4FA5" w14:textId="77A4229D" w:rsidR="001324AF" w:rsidRDefault="001324AF" w:rsidP="00947728">
      <w:pPr>
        <w:pStyle w:val="KeinLeerraum"/>
        <w:rPr>
          <w:rFonts w:ascii="Sarabun Light" w:hAnsi="Sarabun Light" w:cs="Sarabun Light"/>
          <w:vertAlign w:val="superscript"/>
        </w:rPr>
      </w:pPr>
      <w:r>
        <w:rPr>
          <w:rFonts w:ascii="Sarabun Light" w:hAnsi="Sarabun Light" w:cs="Sarabun Light"/>
        </w:rPr>
        <w:t>Grundlagen der Arbeit des Posaunenchors ist die Ordnung der Evangelischen Landeskirche in Württemberg: „die Kirchenmusik empfängt ihren Auftrag aus dem Wort Gottes und hat Teil an der Verkündigung des Evangeliums von Jesus Christus. Sie vereinigt di</w:t>
      </w:r>
      <w:r w:rsidR="00947728">
        <w:rPr>
          <w:rFonts w:ascii="Sarabun Light" w:hAnsi="Sarabun Light" w:cs="Sarabun Light"/>
        </w:rPr>
        <w:t xml:space="preserve">e Gemeinde zur Anbetung und zum Lobe Gottes, zu Klage und Trost.“ (Präambel der Ordnung des kirchenmusikalischen Dienstes in der Evangelischen Landeskirche Württemberg). </w:t>
      </w:r>
      <w:r w:rsidR="00947728" w:rsidRPr="00947728">
        <w:rPr>
          <w:rFonts w:ascii="Sarabun Light" w:hAnsi="Sarabun Light" w:cs="Sarabun Light"/>
          <w:vertAlign w:val="superscript"/>
        </w:rPr>
        <w:t>1</w:t>
      </w:r>
    </w:p>
    <w:p w14:paraId="165BAF3E" w14:textId="77777777" w:rsidR="00947728" w:rsidRDefault="00947728" w:rsidP="00947728">
      <w:pPr>
        <w:pStyle w:val="KeinLeerraum"/>
        <w:rPr>
          <w:rFonts w:ascii="Sarabun Light" w:hAnsi="Sarabun Light" w:cs="Sarabun Light"/>
        </w:rPr>
      </w:pPr>
    </w:p>
    <w:p w14:paraId="090C6F37" w14:textId="7714C02E" w:rsidR="00947728" w:rsidRDefault="00950AE4" w:rsidP="00947728">
      <w:pPr>
        <w:pStyle w:val="KeinLeerraum"/>
        <w:rPr>
          <w:rFonts w:ascii="Sarabun Light" w:hAnsi="Sarabun Light" w:cs="Sarabun Light"/>
        </w:rPr>
      </w:pPr>
      <w:r>
        <w:rPr>
          <w:rFonts w:ascii="Sarabun Light" w:hAnsi="Sarabun Light" w:cs="Sarabun Light"/>
        </w:rPr>
        <w:lastRenderedPageBreak/>
        <w:t xml:space="preserve">Die </w:t>
      </w:r>
      <w:r w:rsidR="00947728">
        <w:rPr>
          <w:rFonts w:ascii="Sarabun Light" w:hAnsi="Sarabun Light" w:cs="Sarabun Light"/>
        </w:rPr>
        <w:t xml:space="preserve">Mitglieder des Posaunenchors </w:t>
      </w:r>
      <w:r>
        <w:rPr>
          <w:rFonts w:ascii="Sarabun Light" w:hAnsi="Sarabun Light" w:cs="Sarabun Light"/>
        </w:rPr>
        <w:t xml:space="preserve">nehmen </w:t>
      </w:r>
      <w:r w:rsidR="00947728">
        <w:rPr>
          <w:rFonts w:ascii="Sarabun Light" w:hAnsi="Sarabun Light" w:cs="Sarabun Light"/>
        </w:rPr>
        <w:t>diese Aufgaben selbständig und in Verantwortung gegenüber dem Kirchengemeinderat wahr.</w:t>
      </w:r>
    </w:p>
    <w:p w14:paraId="49C5389F" w14:textId="5991CBBC" w:rsidR="00947728" w:rsidRDefault="00947728" w:rsidP="00947728">
      <w:pPr>
        <w:pStyle w:val="KeinLeerraum"/>
        <w:rPr>
          <w:rFonts w:ascii="Sarabun Light" w:hAnsi="Sarabun Light" w:cs="Sarabun Light"/>
        </w:rPr>
      </w:pPr>
      <w:r>
        <w:rPr>
          <w:rFonts w:ascii="Sarabun Light" w:hAnsi="Sarabun Light" w:cs="Sarabun Light"/>
        </w:rPr>
        <w:t>Die besonderen Verantwortungsbereiche des Kirchengemeinderats, der Pfarrerinnen und Pfarrer und der Kirchenmusikerinnen und Kirchenmusiker bleiben von dieser Vereinbarung unberührt.</w:t>
      </w:r>
    </w:p>
    <w:p w14:paraId="7DF7C192" w14:textId="77777777" w:rsidR="00947728" w:rsidRDefault="00947728" w:rsidP="00947728">
      <w:pPr>
        <w:pStyle w:val="KeinLeerraum"/>
        <w:rPr>
          <w:rFonts w:ascii="Sarabun Light" w:hAnsi="Sarabun Light" w:cs="Sarabun Light"/>
        </w:rPr>
      </w:pPr>
    </w:p>
    <w:p w14:paraId="38717FAE" w14:textId="77777777" w:rsidR="00E24047" w:rsidRDefault="00E24047" w:rsidP="00947728">
      <w:pPr>
        <w:pStyle w:val="KeinLeerraum"/>
        <w:rPr>
          <w:rFonts w:ascii="Sarabun Light" w:hAnsi="Sarabun Light" w:cs="Sarabun Light"/>
        </w:rPr>
      </w:pPr>
    </w:p>
    <w:p w14:paraId="71A77F3D" w14:textId="7654D699" w:rsidR="00947728" w:rsidRDefault="00947728" w:rsidP="00947728">
      <w:pPr>
        <w:pStyle w:val="KeinLeerraum"/>
        <w:jc w:val="center"/>
        <w:rPr>
          <w:rFonts w:ascii="Sarabun Light" w:hAnsi="Sarabun Light" w:cs="Sarabun Light"/>
        </w:rPr>
      </w:pPr>
      <w:r>
        <w:rPr>
          <w:rFonts w:ascii="Sarabun Light" w:hAnsi="Sarabun Light" w:cs="Sarabun Light"/>
          <w:b/>
          <w:bCs/>
        </w:rPr>
        <w:t>§ 2 Gemeinnützigkeit</w:t>
      </w:r>
    </w:p>
    <w:p w14:paraId="0119EE88" w14:textId="77777777" w:rsidR="00947728" w:rsidRDefault="00947728" w:rsidP="00947728">
      <w:pPr>
        <w:pStyle w:val="KeinLeerraum"/>
        <w:jc w:val="center"/>
        <w:rPr>
          <w:rFonts w:ascii="Sarabun Light" w:hAnsi="Sarabun Light" w:cs="Sarabun Light"/>
        </w:rPr>
      </w:pPr>
    </w:p>
    <w:p w14:paraId="735C7059" w14:textId="43D92449" w:rsidR="00947728" w:rsidRDefault="00947728" w:rsidP="00947728">
      <w:pPr>
        <w:pStyle w:val="KeinLeerraum"/>
        <w:rPr>
          <w:rFonts w:ascii="Sarabun Light" w:hAnsi="Sarabun Light" w:cs="Sarabun Light"/>
        </w:rPr>
      </w:pPr>
      <w:r>
        <w:rPr>
          <w:rFonts w:ascii="Sarabun Light" w:hAnsi="Sarabun Light" w:cs="Sarabun Light"/>
        </w:rPr>
        <w:t>Als rechtlich unselbständiger Teil der Kirchengemeinde verfolgt der Posaunenchor ausschließlich und unmittelbar deren gemeinnützige und kirchliche Zwecke. Er ist selbstlos tätig.</w:t>
      </w:r>
    </w:p>
    <w:p w14:paraId="6DA0CC03" w14:textId="77777777" w:rsidR="00947728" w:rsidRDefault="00947728" w:rsidP="00947728">
      <w:pPr>
        <w:pStyle w:val="KeinLeerraum"/>
        <w:rPr>
          <w:rFonts w:ascii="Sarabun Light" w:hAnsi="Sarabun Light" w:cs="Sarabun Light"/>
        </w:rPr>
      </w:pPr>
    </w:p>
    <w:p w14:paraId="1DC782CF" w14:textId="77777777" w:rsidR="00E24047" w:rsidRDefault="00E24047" w:rsidP="00947728">
      <w:pPr>
        <w:pStyle w:val="KeinLeerraum"/>
        <w:rPr>
          <w:rFonts w:ascii="Sarabun Light" w:hAnsi="Sarabun Light" w:cs="Sarabun Light"/>
        </w:rPr>
      </w:pPr>
    </w:p>
    <w:p w14:paraId="68EC6464" w14:textId="770EE268" w:rsidR="00947728" w:rsidRDefault="00947728" w:rsidP="00947728">
      <w:pPr>
        <w:pStyle w:val="KeinLeerraum"/>
        <w:jc w:val="center"/>
        <w:rPr>
          <w:rFonts w:ascii="Sarabun Light" w:hAnsi="Sarabun Light" w:cs="Sarabun Light"/>
          <w:b/>
          <w:bCs/>
        </w:rPr>
      </w:pPr>
      <w:r w:rsidRPr="00947728">
        <w:rPr>
          <w:rFonts w:ascii="Sarabun Light" w:hAnsi="Sarabun Light" w:cs="Sarabun Light"/>
          <w:b/>
          <w:bCs/>
        </w:rPr>
        <w:t xml:space="preserve">§ 3 </w:t>
      </w:r>
      <w:r w:rsidR="00A8356C">
        <w:rPr>
          <w:rFonts w:ascii="Sarabun Light" w:hAnsi="Sarabun Light" w:cs="Sarabun Light"/>
          <w:b/>
          <w:bCs/>
        </w:rPr>
        <w:t>Finanzmittel</w:t>
      </w:r>
    </w:p>
    <w:p w14:paraId="7E2685C3" w14:textId="77777777" w:rsidR="00947728" w:rsidRDefault="00947728" w:rsidP="00947728">
      <w:pPr>
        <w:pStyle w:val="KeinLeerraum"/>
        <w:jc w:val="center"/>
        <w:rPr>
          <w:rFonts w:ascii="Sarabun Light" w:hAnsi="Sarabun Light" w:cs="Sarabun Light"/>
          <w:b/>
          <w:bCs/>
        </w:rPr>
      </w:pPr>
    </w:p>
    <w:p w14:paraId="7333F1CB" w14:textId="086BA9FF" w:rsidR="00947728" w:rsidRDefault="00947728" w:rsidP="00947728">
      <w:pPr>
        <w:pStyle w:val="KeinLeerraum"/>
        <w:rPr>
          <w:rFonts w:ascii="Sarabun Light" w:hAnsi="Sarabun Light" w:cs="Sarabun Light"/>
        </w:rPr>
      </w:pPr>
      <w:r>
        <w:rPr>
          <w:rFonts w:ascii="Sarabun Light" w:hAnsi="Sarabun Light" w:cs="Sarabun Light"/>
        </w:rPr>
        <w:t>1.</w:t>
      </w:r>
    </w:p>
    <w:p w14:paraId="38F80FF6" w14:textId="76D4C33F" w:rsidR="00947728" w:rsidRDefault="00947728" w:rsidP="00947728">
      <w:pPr>
        <w:pStyle w:val="KeinLeerraum"/>
        <w:rPr>
          <w:rFonts w:ascii="Sarabun Light" w:hAnsi="Sarabun Light" w:cs="Sarabun Light"/>
        </w:rPr>
      </w:pPr>
      <w:r>
        <w:rPr>
          <w:rFonts w:ascii="Sarabun Light" w:hAnsi="Sarabun Light" w:cs="Sarabun Light"/>
        </w:rPr>
        <w:t xml:space="preserve">Die Geldkonten des Posaunenchors werden aufgelöst und auf das Girokonto der Kirchengemeinde übertragen. </w:t>
      </w:r>
      <w:r w:rsidR="00B517D5">
        <w:rPr>
          <w:rFonts w:ascii="Sarabun Light" w:hAnsi="Sarabun Light" w:cs="Sarabun Light"/>
        </w:rPr>
        <w:t xml:space="preserve">Die für den Posaunenchor zweckgebundenen Mittel </w:t>
      </w:r>
      <w:r w:rsidR="0029550C">
        <w:rPr>
          <w:rFonts w:ascii="Sarabun Light" w:hAnsi="Sarabun Light" w:cs="Sarabun Light"/>
        </w:rPr>
        <w:t xml:space="preserve">werden in eine Verbindlichkeit für diesen überführt. </w:t>
      </w:r>
    </w:p>
    <w:p w14:paraId="4D7CA94B" w14:textId="77777777" w:rsidR="00947728" w:rsidRDefault="00947728" w:rsidP="00947728">
      <w:pPr>
        <w:pStyle w:val="KeinLeerraum"/>
        <w:rPr>
          <w:rFonts w:ascii="Sarabun Light" w:hAnsi="Sarabun Light" w:cs="Sarabun Light"/>
        </w:rPr>
      </w:pPr>
    </w:p>
    <w:p w14:paraId="7E55D8D9" w14:textId="76569276" w:rsidR="00947728" w:rsidRDefault="00947728" w:rsidP="00947728">
      <w:pPr>
        <w:pStyle w:val="KeinLeerraum"/>
        <w:rPr>
          <w:rFonts w:ascii="Sarabun Light" w:hAnsi="Sarabun Light" w:cs="Sarabun Light"/>
        </w:rPr>
      </w:pPr>
      <w:r>
        <w:rPr>
          <w:rFonts w:ascii="Sarabun Light" w:hAnsi="Sarabun Light" w:cs="Sarabun Light"/>
        </w:rPr>
        <w:t>2.</w:t>
      </w:r>
    </w:p>
    <w:p w14:paraId="21AF4B6B" w14:textId="4141401D" w:rsidR="00A8356C" w:rsidRDefault="00A8356C" w:rsidP="00A8356C">
      <w:pPr>
        <w:pStyle w:val="KeinLeerraum"/>
        <w:rPr>
          <w:rFonts w:ascii="Sarabun Light" w:hAnsi="Sarabun Light" w:cs="Sarabun Light"/>
        </w:rPr>
      </w:pPr>
      <w:r>
        <w:rPr>
          <w:rFonts w:ascii="Sarabun Light" w:hAnsi="Sarabun Light" w:cs="Sarabun Light"/>
        </w:rPr>
        <w:t xml:space="preserve">Für den Posaunenchor wird im Haushaltsplan der Kirchengemeinde ein Kostenträger oder eine Kostenstelle gebildet. Auf dieser Kostenstelle werden die Zuschüsse, Zuwendungen, Spenden und sonstigen Erträge aus </w:t>
      </w:r>
      <w:r w:rsidR="00DF03F7">
        <w:rPr>
          <w:rFonts w:ascii="Sarabun Light" w:hAnsi="Sarabun Light" w:cs="Sarabun Light"/>
        </w:rPr>
        <w:t xml:space="preserve">den </w:t>
      </w:r>
      <w:r>
        <w:rPr>
          <w:rFonts w:ascii="Sarabun Light" w:hAnsi="Sarabun Light" w:cs="Sarabun Light"/>
        </w:rPr>
        <w:t>Aktivitäten des Posaunenchors sowie die mit der Aufgabe des Posaunenchors verbundenen Aufwendungen abgebildet.</w:t>
      </w:r>
    </w:p>
    <w:p w14:paraId="53D0B590" w14:textId="79549F97" w:rsidR="00A8356C" w:rsidRDefault="00DE07DB" w:rsidP="00947728">
      <w:pPr>
        <w:pStyle w:val="KeinLeerraum"/>
        <w:rPr>
          <w:rFonts w:ascii="Sarabun Light" w:hAnsi="Sarabun Light" w:cs="Sarabun Light"/>
        </w:rPr>
      </w:pPr>
      <w:r>
        <w:rPr>
          <w:rFonts w:ascii="Sarabun Light" w:hAnsi="Sarabun Light" w:cs="Sarabun Light"/>
        </w:rPr>
        <w:t xml:space="preserve">Der Posaunenchor erhält eine Bewirtschaftungsbefugnis über die </w:t>
      </w:r>
      <w:r w:rsidR="009D5711">
        <w:rPr>
          <w:rFonts w:ascii="Sarabun Light" w:hAnsi="Sarabun Light" w:cs="Sarabun Light"/>
        </w:rPr>
        <w:t>Kostenstelle und Koste</w:t>
      </w:r>
      <w:r w:rsidR="009D5435">
        <w:rPr>
          <w:rFonts w:ascii="Sarabun Light" w:hAnsi="Sarabun Light" w:cs="Sarabun Light"/>
        </w:rPr>
        <w:t>nträger</w:t>
      </w:r>
      <w:r w:rsidR="007C473D">
        <w:rPr>
          <w:rFonts w:ascii="Sarabun Light" w:hAnsi="Sarabun Light" w:cs="Sarabun Light"/>
        </w:rPr>
        <w:t xml:space="preserve"> des Posaunenchors. </w:t>
      </w:r>
      <w:r w:rsidR="00D5048C">
        <w:rPr>
          <w:rFonts w:ascii="Sarabun Light" w:hAnsi="Sarabun Light" w:cs="Sarabun Light"/>
        </w:rPr>
        <w:t>Der Vorstand des Posaunenchor</w:t>
      </w:r>
      <w:r w:rsidR="003E614F">
        <w:rPr>
          <w:rFonts w:ascii="Sarabun Light" w:hAnsi="Sarabun Light" w:cs="Sarabun Light"/>
        </w:rPr>
        <w:t>s</w:t>
      </w:r>
      <w:r w:rsidR="00D5048C">
        <w:rPr>
          <w:rFonts w:ascii="Sarabun Light" w:hAnsi="Sarabun Light" w:cs="Sarabun Light"/>
        </w:rPr>
        <w:t xml:space="preserve"> kann eine Person benenne</w:t>
      </w:r>
      <w:r w:rsidR="009D5435">
        <w:rPr>
          <w:rFonts w:ascii="Sarabun Light" w:hAnsi="Sarabun Light" w:cs="Sarabun Light"/>
        </w:rPr>
        <w:t>n</w:t>
      </w:r>
      <w:r w:rsidR="00D5048C">
        <w:rPr>
          <w:rFonts w:ascii="Sarabun Light" w:hAnsi="Sarabun Light" w:cs="Sarabun Light"/>
        </w:rPr>
        <w:t>, welche</w:t>
      </w:r>
      <w:r w:rsidR="00A8356C">
        <w:rPr>
          <w:rFonts w:ascii="Sarabun Light" w:hAnsi="Sarabun Light" w:cs="Sarabun Light"/>
        </w:rPr>
        <w:t>r der Kirchengemeinderat</w:t>
      </w:r>
      <w:r w:rsidR="00D5048C">
        <w:rPr>
          <w:rFonts w:ascii="Sarabun Light" w:hAnsi="Sarabun Light" w:cs="Sarabun Light"/>
        </w:rPr>
        <w:t xml:space="preserve"> diese Bewirtschaftungsbefugnis </w:t>
      </w:r>
      <w:r w:rsidR="00A8356C">
        <w:rPr>
          <w:rFonts w:ascii="Sarabun Light" w:hAnsi="Sarabun Light" w:cs="Sarabun Light"/>
        </w:rPr>
        <w:t>überträgt</w:t>
      </w:r>
      <w:r w:rsidR="00D5048C">
        <w:rPr>
          <w:rFonts w:ascii="Sarabun Light" w:hAnsi="Sarabun Light" w:cs="Sarabun Light"/>
        </w:rPr>
        <w:t xml:space="preserve">. </w:t>
      </w:r>
      <w:r w:rsidR="00A8356C">
        <w:rPr>
          <w:rFonts w:ascii="Sarabun Light" w:hAnsi="Sarabun Light" w:cs="Sarabun Light"/>
        </w:rPr>
        <w:t>In diesem Rahmen entscheidet er über die Verwendung der Mittel für Zwecke des Posaunenchors.</w:t>
      </w:r>
    </w:p>
    <w:p w14:paraId="1E9506F4" w14:textId="77777777" w:rsidR="00AE7D2D" w:rsidRDefault="00AE7D2D" w:rsidP="00947728">
      <w:pPr>
        <w:pStyle w:val="KeinLeerraum"/>
        <w:rPr>
          <w:rFonts w:ascii="Sarabun Light" w:hAnsi="Sarabun Light" w:cs="Sarabun Light"/>
        </w:rPr>
      </w:pPr>
    </w:p>
    <w:p w14:paraId="49B00855" w14:textId="20B5355C" w:rsidR="00AE7D2D" w:rsidRDefault="00AE7D2D" w:rsidP="00947728">
      <w:pPr>
        <w:pStyle w:val="KeinLeerraum"/>
        <w:rPr>
          <w:rFonts w:ascii="Sarabun Light" w:hAnsi="Sarabun Light" w:cs="Sarabun Light"/>
        </w:rPr>
      </w:pPr>
      <w:r>
        <w:rPr>
          <w:rFonts w:ascii="Sarabun Light" w:hAnsi="Sarabun Light" w:cs="Sarabun Light"/>
        </w:rPr>
        <w:t>3.</w:t>
      </w:r>
    </w:p>
    <w:p w14:paraId="55947496" w14:textId="3CB16A55" w:rsidR="00AE7D2D" w:rsidRDefault="00AE7D2D" w:rsidP="00947728">
      <w:pPr>
        <w:pStyle w:val="KeinLeerraum"/>
        <w:rPr>
          <w:rFonts w:ascii="Sarabun Light" w:hAnsi="Sarabun Light" w:cs="Sarabun Light"/>
        </w:rPr>
      </w:pPr>
      <w:r>
        <w:rPr>
          <w:rFonts w:ascii="Sarabun Light" w:hAnsi="Sarabun Light" w:cs="Sarabun Light"/>
        </w:rPr>
        <w:t>Bei der Haushaltsplanung wird der Vorstand des Posaunenchors einbezogen.</w:t>
      </w:r>
    </w:p>
    <w:p w14:paraId="5BB5C9C6" w14:textId="77777777" w:rsidR="004866A9" w:rsidRDefault="004866A9" w:rsidP="004866A9">
      <w:pPr>
        <w:pStyle w:val="KeinLeerraum"/>
        <w:rPr>
          <w:rFonts w:ascii="Sarabun Light" w:hAnsi="Sarabun Light" w:cs="Sarabun Light"/>
        </w:rPr>
      </w:pPr>
    </w:p>
    <w:p w14:paraId="1DD0B6F8" w14:textId="44DAF42A" w:rsidR="004866A9" w:rsidRDefault="00E24047" w:rsidP="004866A9">
      <w:pPr>
        <w:pStyle w:val="KeinLeerraum"/>
        <w:rPr>
          <w:rFonts w:ascii="Sarabun Light" w:hAnsi="Sarabun Light" w:cs="Sarabun Light"/>
        </w:rPr>
      </w:pPr>
      <w:r>
        <w:rPr>
          <w:rFonts w:ascii="Sarabun Light" w:hAnsi="Sarabun Light" w:cs="Sarabun Light"/>
        </w:rPr>
        <w:t>4</w:t>
      </w:r>
      <w:r w:rsidR="004866A9">
        <w:rPr>
          <w:rFonts w:ascii="Sarabun Light" w:hAnsi="Sarabun Light" w:cs="Sarabun Light"/>
        </w:rPr>
        <w:t>.</w:t>
      </w:r>
    </w:p>
    <w:p w14:paraId="6B080815" w14:textId="1632B416" w:rsidR="004866A9" w:rsidRDefault="004866A9" w:rsidP="004866A9">
      <w:pPr>
        <w:pStyle w:val="KeinLeerraum"/>
        <w:rPr>
          <w:rFonts w:ascii="Sarabun Light" w:hAnsi="Sarabun Light" w:cs="Sarabun Light"/>
        </w:rPr>
      </w:pPr>
      <w:r>
        <w:rPr>
          <w:rFonts w:ascii="Sarabun Light" w:hAnsi="Sarabun Light" w:cs="Sarabun Light"/>
        </w:rPr>
        <w:t xml:space="preserve">Eingehende Zuwendungen werden von der </w:t>
      </w:r>
      <w:r w:rsidR="007A4C96">
        <w:rPr>
          <w:rFonts w:ascii="Sarabun Light" w:hAnsi="Sarabun Light" w:cs="Sarabun Light"/>
        </w:rPr>
        <w:t xml:space="preserve">Assistenz der Gemeindeleitung </w:t>
      </w:r>
      <w:r>
        <w:rPr>
          <w:rFonts w:ascii="Sarabun Light" w:hAnsi="Sarabun Light" w:cs="Sarabun Light"/>
        </w:rPr>
        <w:t>der Kirchengemeinde der Kostenstelle Posaunenchor zugeordnet und die Kirchengemeinde oder die Assistenz der Gemeindeleitung veranlasst die Erstellung einer Zuwendungsbescheinigung.</w:t>
      </w:r>
    </w:p>
    <w:p w14:paraId="2E2AEC1D" w14:textId="77777777" w:rsidR="004866A9" w:rsidRDefault="004866A9" w:rsidP="004866A9">
      <w:pPr>
        <w:pStyle w:val="KeinLeerraum"/>
        <w:rPr>
          <w:rFonts w:ascii="Sarabun Light" w:hAnsi="Sarabun Light" w:cs="Sarabun Light"/>
        </w:rPr>
      </w:pPr>
    </w:p>
    <w:p w14:paraId="02006730" w14:textId="71630970" w:rsidR="004866A9" w:rsidRDefault="00E24047" w:rsidP="004866A9">
      <w:pPr>
        <w:pStyle w:val="KeinLeerraum"/>
        <w:rPr>
          <w:rFonts w:ascii="Sarabun Light" w:hAnsi="Sarabun Light" w:cs="Sarabun Light"/>
        </w:rPr>
      </w:pPr>
      <w:r>
        <w:rPr>
          <w:rFonts w:ascii="Sarabun Light" w:hAnsi="Sarabun Light" w:cs="Sarabun Light"/>
        </w:rPr>
        <w:t>5</w:t>
      </w:r>
      <w:r w:rsidR="004866A9">
        <w:rPr>
          <w:rFonts w:ascii="Sarabun Light" w:hAnsi="Sarabun Light" w:cs="Sarabun Light"/>
        </w:rPr>
        <w:t>.</w:t>
      </w:r>
    </w:p>
    <w:p w14:paraId="64835767" w14:textId="77777777" w:rsidR="004866A9" w:rsidRDefault="004866A9" w:rsidP="004866A9">
      <w:pPr>
        <w:pStyle w:val="KeinLeerraum"/>
        <w:rPr>
          <w:rFonts w:ascii="Sarabun Light" w:hAnsi="Sarabun Light" w:cs="Sarabun Light"/>
        </w:rPr>
      </w:pPr>
      <w:r>
        <w:rPr>
          <w:rFonts w:ascii="Sarabun Light" w:hAnsi="Sarabun Light" w:cs="Sarabun Light"/>
        </w:rPr>
        <w:t>Alle Auslagen, die innerhalb der Bewirtschaftungsbefugnis getätigt wurden, können zur Erstattung bei der Assistenz der Gemeindeleitung eingereicht werden.</w:t>
      </w:r>
    </w:p>
    <w:p w14:paraId="03856AE4" w14:textId="645D8831" w:rsidR="005C094D" w:rsidRDefault="005C094D" w:rsidP="005C094D">
      <w:pPr>
        <w:pStyle w:val="KeinLeerraum"/>
        <w:rPr>
          <w:rFonts w:ascii="Sarabun Light" w:hAnsi="Sarabun Light" w:cs="Sarabun Light"/>
        </w:rPr>
      </w:pPr>
      <w:r>
        <w:rPr>
          <w:rFonts w:ascii="Sarabun Light" w:hAnsi="Sarabun Light" w:cs="Sarabun Light"/>
        </w:rPr>
        <w:t xml:space="preserve">Bei Bedarf und zu besonderen Anlässen sind kurzfristige Handvorschüsse möglich. </w:t>
      </w:r>
    </w:p>
    <w:p w14:paraId="5032A832" w14:textId="4D549846" w:rsidR="00947728" w:rsidRDefault="004866A9" w:rsidP="00947728">
      <w:pPr>
        <w:pStyle w:val="KeinLeerraum"/>
        <w:rPr>
          <w:rFonts w:ascii="Sarabun Light" w:hAnsi="Sarabun Light" w:cs="Sarabun Light"/>
        </w:rPr>
      </w:pPr>
      <w:r>
        <w:rPr>
          <w:rFonts w:ascii="Sarabun Light" w:hAnsi="Sarabun Light" w:cs="Sarabun Light"/>
        </w:rPr>
        <w:lastRenderedPageBreak/>
        <w:t xml:space="preserve">Dem Posaunenchor kann für die Auslage </w:t>
      </w:r>
      <w:r w:rsidR="008A748D">
        <w:rPr>
          <w:rFonts w:ascii="Sarabun Light" w:hAnsi="Sarabun Light" w:cs="Sarabun Light"/>
        </w:rPr>
        <w:t>seiner</w:t>
      </w:r>
      <w:r>
        <w:rPr>
          <w:rFonts w:ascii="Sarabun Light" w:hAnsi="Sarabun Light" w:cs="Sarabun Light"/>
        </w:rPr>
        <w:t xml:space="preserve"> Ausgaben ein</w:t>
      </w:r>
      <w:r w:rsidR="00655E89">
        <w:rPr>
          <w:rFonts w:ascii="Sarabun Light" w:hAnsi="Sarabun Light" w:cs="Sarabun Light"/>
        </w:rPr>
        <w:t xml:space="preserve"> dauerhafter</w:t>
      </w:r>
      <w:r>
        <w:rPr>
          <w:rFonts w:ascii="Sarabun Light" w:hAnsi="Sarabun Light" w:cs="Sarabun Light"/>
        </w:rPr>
        <w:t xml:space="preserve"> Handvorschuss aus seinen Finanzmitteln gewährt werden. Über die Höhe des Betrages entscheidet der Kirchengemeinderat</w:t>
      </w:r>
      <w:r w:rsidR="00655E89">
        <w:rPr>
          <w:rFonts w:ascii="Sarabun Light" w:hAnsi="Sarabun Light" w:cs="Sarabun Light"/>
        </w:rPr>
        <w:t xml:space="preserve"> im Einvernehmen mit der </w:t>
      </w:r>
      <w:r w:rsidR="00307B3C">
        <w:rPr>
          <w:rFonts w:ascii="Sarabun Light" w:hAnsi="Sarabun Light" w:cs="Sarabun Light"/>
        </w:rPr>
        <w:t>Evangelischen</w:t>
      </w:r>
      <w:r w:rsidR="00655E89">
        <w:rPr>
          <w:rFonts w:ascii="Sarabun Light" w:hAnsi="Sarabun Light" w:cs="Sarabun Light"/>
        </w:rPr>
        <w:t xml:space="preserve"> Regionalverwaltung</w:t>
      </w:r>
      <w:r>
        <w:rPr>
          <w:rFonts w:ascii="Sarabun Light" w:hAnsi="Sarabun Light" w:cs="Sarabun Light"/>
        </w:rPr>
        <w:t xml:space="preserve">. Dieser Betrag kann einer benannten Person ausbezahlt werden. Die Erstattung der aus dem Handvorschuss getätigten Ausgaben </w:t>
      </w:r>
      <w:r w:rsidR="006F2A9F">
        <w:rPr>
          <w:rFonts w:ascii="Sarabun Light" w:hAnsi="Sarabun Light" w:cs="Sarabun Light"/>
        </w:rPr>
        <w:t xml:space="preserve">erfolgt </w:t>
      </w:r>
      <w:r>
        <w:rPr>
          <w:rFonts w:ascii="Sarabun Light" w:hAnsi="Sarabun Light" w:cs="Sarabun Light"/>
        </w:rPr>
        <w:t xml:space="preserve">ebenfalls über die Assistenz der Gemeindeleitung. </w:t>
      </w:r>
      <w:r w:rsidR="00655E89">
        <w:rPr>
          <w:rFonts w:ascii="Sarabun Light" w:hAnsi="Sarabun Light" w:cs="Sarabun Light"/>
        </w:rPr>
        <w:t>Einnahmen müssen direkt auf das Konto der Kirchengemeinde einbezahlt werden und dürfen nicht mit dem Handvorschuss verrechnet werden.</w:t>
      </w:r>
      <w:r w:rsidR="0017171D">
        <w:rPr>
          <w:rStyle w:val="Funotenzeichen"/>
          <w:rFonts w:ascii="Sarabun Light" w:hAnsi="Sarabun Light" w:cs="Sarabun Light"/>
        </w:rPr>
        <w:footnoteReference w:id="1"/>
      </w:r>
      <w:r w:rsidR="00655E89">
        <w:rPr>
          <w:rFonts w:ascii="Sarabun Light" w:hAnsi="Sarabun Light" w:cs="Sarabun Light"/>
        </w:rPr>
        <w:t xml:space="preserve"> </w:t>
      </w:r>
    </w:p>
    <w:p w14:paraId="33F737BD" w14:textId="77777777" w:rsidR="004866A9" w:rsidRDefault="004866A9" w:rsidP="00947728">
      <w:pPr>
        <w:pStyle w:val="KeinLeerraum"/>
        <w:rPr>
          <w:rFonts w:ascii="Sarabun Light" w:hAnsi="Sarabun Light" w:cs="Sarabun Light"/>
        </w:rPr>
      </w:pPr>
    </w:p>
    <w:p w14:paraId="2A914C15" w14:textId="242B0F2C" w:rsidR="00947728" w:rsidRDefault="00E24047" w:rsidP="00947728">
      <w:pPr>
        <w:pStyle w:val="KeinLeerraum"/>
        <w:rPr>
          <w:rFonts w:ascii="Sarabun Light" w:hAnsi="Sarabun Light" w:cs="Sarabun Light"/>
        </w:rPr>
      </w:pPr>
      <w:r>
        <w:rPr>
          <w:rFonts w:ascii="Sarabun Light" w:hAnsi="Sarabun Light" w:cs="Sarabun Light"/>
        </w:rPr>
        <w:t>6</w:t>
      </w:r>
      <w:r w:rsidR="00947728">
        <w:rPr>
          <w:rFonts w:ascii="Sarabun Light" w:hAnsi="Sarabun Light" w:cs="Sarabun Light"/>
        </w:rPr>
        <w:t>.</w:t>
      </w:r>
    </w:p>
    <w:p w14:paraId="779F40A0" w14:textId="32335DD9" w:rsidR="00947728" w:rsidRDefault="00947728" w:rsidP="00947728">
      <w:pPr>
        <w:pStyle w:val="KeinLeerraum"/>
        <w:rPr>
          <w:rFonts w:ascii="Sarabun Light" w:hAnsi="Sarabun Light" w:cs="Sarabun Light"/>
        </w:rPr>
      </w:pPr>
      <w:r w:rsidRPr="6A9197BC">
        <w:rPr>
          <w:rFonts w:ascii="Sarabun Light" w:hAnsi="Sarabun Light" w:cs="Sarabun Light"/>
        </w:rPr>
        <w:t>Bei Auflösung des Posaunenchors</w:t>
      </w:r>
      <w:r w:rsidR="00936541" w:rsidRPr="00936541">
        <w:rPr>
          <w:rFonts w:ascii="Sarabun Light" w:hAnsi="Sarabun Light" w:cs="Sarabun Light"/>
        </w:rPr>
        <w:t xml:space="preserve"> </w:t>
      </w:r>
      <w:r w:rsidR="00936541">
        <w:rPr>
          <w:rFonts w:ascii="Sarabun Light" w:hAnsi="Sarabun Light" w:cs="Sarabun Light"/>
        </w:rPr>
        <w:t>verpflichtet sich d</w:t>
      </w:r>
      <w:r>
        <w:rPr>
          <w:rFonts w:ascii="Sarabun Light" w:hAnsi="Sarabun Light" w:cs="Sarabun Light"/>
        </w:rPr>
        <w:t xml:space="preserve">ie Kirchengemeinde </w:t>
      </w:r>
      <w:r w:rsidR="00BB61D7">
        <w:rPr>
          <w:rFonts w:ascii="Sarabun Light" w:hAnsi="Sarabun Light" w:cs="Sarabun Light"/>
        </w:rPr>
        <w:t>die Finanzmittel</w:t>
      </w:r>
      <w:r w:rsidR="00B70B59">
        <w:rPr>
          <w:rFonts w:ascii="Sarabun Light" w:hAnsi="Sarabun Light" w:cs="Sarabun Light"/>
        </w:rPr>
        <w:t xml:space="preserve"> und das Inventar</w:t>
      </w:r>
      <w:r w:rsidR="00BB61D7">
        <w:rPr>
          <w:rFonts w:ascii="Sarabun Light" w:hAnsi="Sarabun Light" w:cs="Sarabun Light"/>
        </w:rPr>
        <w:t xml:space="preserve"> des Posaunenchors </w:t>
      </w:r>
      <w:r>
        <w:rPr>
          <w:rFonts w:ascii="Sarabun Light" w:hAnsi="Sarabun Light" w:cs="Sarabun Light"/>
        </w:rPr>
        <w:t>fünf Jahre lang stehen zu lassen</w:t>
      </w:r>
      <w:r w:rsidR="009B6833">
        <w:rPr>
          <w:rFonts w:ascii="Sarabun Light" w:hAnsi="Sarabun Light" w:cs="Sarabun Light"/>
        </w:rPr>
        <w:t xml:space="preserve"> und diese</w:t>
      </w:r>
      <w:r w:rsidR="00655E89">
        <w:rPr>
          <w:rFonts w:ascii="Sarabun Light" w:hAnsi="Sarabun Light" w:cs="Sarabun Light"/>
        </w:rPr>
        <w:t xml:space="preserve"> </w:t>
      </w:r>
      <w:r w:rsidR="009B6833">
        <w:rPr>
          <w:rFonts w:ascii="Sarabun Light" w:hAnsi="Sarabun Light" w:cs="Sarabun Light"/>
        </w:rPr>
        <w:t xml:space="preserve">entsprechend der Zweckbindung </w:t>
      </w:r>
      <w:r w:rsidR="007A68EE">
        <w:rPr>
          <w:rFonts w:ascii="Sarabun Light" w:hAnsi="Sarabun Light" w:cs="Sarabun Light"/>
        </w:rPr>
        <w:t xml:space="preserve">zu verwenden, </w:t>
      </w:r>
      <w:r>
        <w:rPr>
          <w:rFonts w:ascii="Sarabun Light" w:hAnsi="Sarabun Light" w:cs="Sarabun Light"/>
        </w:rPr>
        <w:t>falls sich ein neuer Posaunenchor bilden würde.</w:t>
      </w:r>
    </w:p>
    <w:p w14:paraId="38A637C5" w14:textId="619B7D56" w:rsidR="00AE7D2D" w:rsidRDefault="00AE7D2D" w:rsidP="00947728">
      <w:pPr>
        <w:pStyle w:val="KeinLeerraum"/>
        <w:rPr>
          <w:rFonts w:ascii="Sarabun Light" w:hAnsi="Sarabun Light" w:cs="Sarabun Light"/>
        </w:rPr>
      </w:pPr>
      <w:r>
        <w:rPr>
          <w:rFonts w:ascii="Sarabun Light" w:hAnsi="Sarabun Light" w:cs="Sarabun Light"/>
        </w:rPr>
        <w:t xml:space="preserve">Danach können die Finanzmittel und das Inventar im Sinne der Bläserarbeit umgewidmet werden. </w:t>
      </w:r>
    </w:p>
    <w:p w14:paraId="23FF6128" w14:textId="77777777" w:rsidR="004866A9" w:rsidRDefault="004866A9" w:rsidP="00947728">
      <w:pPr>
        <w:pStyle w:val="KeinLeerraum"/>
        <w:rPr>
          <w:rFonts w:ascii="Sarabun Light" w:hAnsi="Sarabun Light" w:cs="Sarabun Light"/>
        </w:rPr>
      </w:pPr>
    </w:p>
    <w:p w14:paraId="146CDA37" w14:textId="348288B9" w:rsidR="006A1EE2" w:rsidRDefault="00E24047" w:rsidP="006A1EE2">
      <w:pPr>
        <w:pStyle w:val="KeinLeerraum"/>
        <w:rPr>
          <w:rFonts w:ascii="Sarabun Light" w:hAnsi="Sarabun Light" w:cs="Sarabun Light"/>
        </w:rPr>
      </w:pPr>
      <w:r>
        <w:rPr>
          <w:rFonts w:ascii="Sarabun Light" w:hAnsi="Sarabun Light" w:cs="Sarabun Light"/>
        </w:rPr>
        <w:t>7</w:t>
      </w:r>
      <w:r w:rsidR="006A1EE2">
        <w:rPr>
          <w:rFonts w:ascii="Sarabun Light" w:hAnsi="Sarabun Light" w:cs="Sarabun Light"/>
        </w:rPr>
        <w:t>.</w:t>
      </w:r>
    </w:p>
    <w:p w14:paraId="2EFC240F" w14:textId="58F69847" w:rsidR="006A1EE2" w:rsidRDefault="006A1EE2" w:rsidP="006A1EE2">
      <w:pPr>
        <w:pStyle w:val="KeinLeerraum"/>
        <w:rPr>
          <w:rFonts w:ascii="Sarabun Light" w:hAnsi="Sarabun Light" w:cs="Sarabun Light"/>
        </w:rPr>
      </w:pPr>
      <w:r>
        <w:rPr>
          <w:rFonts w:ascii="Sarabun Light" w:hAnsi="Sarabun Light" w:cs="Sarabun Light"/>
        </w:rPr>
        <w:t>Für die Verwaltung des Vermögens und die Rechnungsführung entstehen dem Posaunenchor keine Kosten.</w:t>
      </w:r>
    </w:p>
    <w:p w14:paraId="1A001025" w14:textId="77777777" w:rsidR="006A1EE2" w:rsidRDefault="006A1EE2" w:rsidP="006A1EE2">
      <w:pPr>
        <w:pStyle w:val="KeinLeerraum"/>
        <w:rPr>
          <w:rFonts w:ascii="Sarabun Light" w:hAnsi="Sarabun Light" w:cs="Sarabun Light"/>
        </w:rPr>
      </w:pPr>
    </w:p>
    <w:p w14:paraId="0F7813DE" w14:textId="0D71E4D5" w:rsidR="006A1EE2" w:rsidRDefault="00E24047" w:rsidP="006A1EE2">
      <w:pPr>
        <w:pStyle w:val="KeinLeerraum"/>
        <w:rPr>
          <w:rFonts w:ascii="Sarabun Light" w:hAnsi="Sarabun Light" w:cs="Sarabun Light"/>
        </w:rPr>
      </w:pPr>
      <w:r>
        <w:rPr>
          <w:rFonts w:ascii="Sarabun Light" w:hAnsi="Sarabun Light" w:cs="Sarabun Light"/>
        </w:rPr>
        <w:t>8</w:t>
      </w:r>
      <w:r w:rsidR="006A1EE2">
        <w:rPr>
          <w:rFonts w:ascii="Sarabun Light" w:hAnsi="Sarabun Light" w:cs="Sarabun Light"/>
        </w:rPr>
        <w:t>.</w:t>
      </w:r>
    </w:p>
    <w:p w14:paraId="0C9ED683" w14:textId="77777777" w:rsidR="006A1EE2" w:rsidRDefault="006A1EE2" w:rsidP="006A1EE2">
      <w:pPr>
        <w:pStyle w:val="KeinLeerraum"/>
        <w:rPr>
          <w:rFonts w:ascii="Sarabun Light" w:hAnsi="Sarabun Light" w:cs="Sarabun Light"/>
        </w:rPr>
      </w:pPr>
      <w:r>
        <w:rPr>
          <w:rFonts w:ascii="Sarabun Light" w:hAnsi="Sarabun Light" w:cs="Sarabun Light"/>
        </w:rPr>
        <w:t>Der Posaunenchor erhält von der Assistenz der Gemeindeleitung in angemessenem Abstand einen Sachbuchauszug.</w:t>
      </w:r>
    </w:p>
    <w:p w14:paraId="66DEB773" w14:textId="77777777" w:rsidR="00947728" w:rsidRDefault="00947728" w:rsidP="00947728">
      <w:pPr>
        <w:pStyle w:val="KeinLeerraum"/>
        <w:rPr>
          <w:rFonts w:ascii="Sarabun Light" w:hAnsi="Sarabun Light" w:cs="Sarabun Light"/>
        </w:rPr>
      </w:pPr>
    </w:p>
    <w:p w14:paraId="7B5C4068" w14:textId="77777777" w:rsidR="006A1EE2" w:rsidRDefault="006A1EE2" w:rsidP="00947728">
      <w:pPr>
        <w:pStyle w:val="KeinLeerraum"/>
        <w:rPr>
          <w:rFonts w:ascii="Sarabun Light" w:hAnsi="Sarabun Light" w:cs="Sarabun Light"/>
        </w:rPr>
      </w:pPr>
    </w:p>
    <w:p w14:paraId="2CAF0F72" w14:textId="6880945D" w:rsidR="00947728" w:rsidRDefault="00947728" w:rsidP="00947728">
      <w:pPr>
        <w:pStyle w:val="KeinLeerraum"/>
        <w:jc w:val="center"/>
        <w:rPr>
          <w:rFonts w:ascii="Sarabun Light" w:hAnsi="Sarabun Light" w:cs="Sarabun Light"/>
          <w:b/>
          <w:bCs/>
        </w:rPr>
      </w:pPr>
      <w:r>
        <w:rPr>
          <w:rFonts w:ascii="Sarabun Light" w:hAnsi="Sarabun Light" w:cs="Sarabun Light"/>
          <w:b/>
          <w:bCs/>
        </w:rPr>
        <w:t xml:space="preserve">§ 4 </w:t>
      </w:r>
      <w:r w:rsidR="00A8356C">
        <w:rPr>
          <w:rFonts w:ascii="Sarabun Light" w:hAnsi="Sarabun Light" w:cs="Sarabun Light"/>
          <w:b/>
          <w:bCs/>
        </w:rPr>
        <w:t>Inventar</w:t>
      </w:r>
    </w:p>
    <w:p w14:paraId="07184634" w14:textId="77777777" w:rsidR="00947728" w:rsidRDefault="00947728" w:rsidP="00947728">
      <w:pPr>
        <w:pStyle w:val="KeinLeerraum"/>
        <w:rPr>
          <w:rFonts w:ascii="Sarabun Light" w:hAnsi="Sarabun Light" w:cs="Sarabun Light"/>
        </w:rPr>
      </w:pPr>
    </w:p>
    <w:p w14:paraId="4F1BE44C" w14:textId="77777777" w:rsidR="00140581" w:rsidRDefault="00E61C61" w:rsidP="00947728">
      <w:pPr>
        <w:pStyle w:val="KeinLeerraum"/>
        <w:rPr>
          <w:rFonts w:ascii="Sarabun Light" w:hAnsi="Sarabun Light" w:cs="Sarabun Light"/>
        </w:rPr>
      </w:pPr>
      <w:r>
        <w:rPr>
          <w:rFonts w:ascii="Sarabun Light" w:hAnsi="Sarabun Light" w:cs="Sarabun Light"/>
        </w:rPr>
        <w:t>1.</w:t>
      </w:r>
    </w:p>
    <w:p w14:paraId="63A2709F" w14:textId="62F43ED9" w:rsidR="002127B0" w:rsidRDefault="0023724D" w:rsidP="00947728">
      <w:pPr>
        <w:pStyle w:val="KeinLeerraum"/>
        <w:rPr>
          <w:rFonts w:ascii="Sarabun Light" w:hAnsi="Sarabun Light" w:cs="Sarabun Light"/>
        </w:rPr>
      </w:pPr>
      <w:r>
        <w:rPr>
          <w:rFonts w:ascii="Sarabun Light" w:hAnsi="Sarabun Light" w:cs="Sarabun Light"/>
        </w:rPr>
        <w:t xml:space="preserve">Die kircheneigenen Instrumente </w:t>
      </w:r>
      <w:r w:rsidR="00923D05">
        <w:rPr>
          <w:rFonts w:ascii="Sarabun Light" w:hAnsi="Sarabun Light" w:cs="Sarabun Light"/>
        </w:rPr>
        <w:t xml:space="preserve">werden </w:t>
      </w:r>
      <w:r w:rsidR="009760C4">
        <w:rPr>
          <w:rFonts w:ascii="Sarabun Light" w:hAnsi="Sarabun Light" w:cs="Sarabun Light"/>
        </w:rPr>
        <w:t xml:space="preserve">gemäß der Haushaltsordnung </w:t>
      </w:r>
      <w:r w:rsidR="00790A78">
        <w:rPr>
          <w:rFonts w:ascii="Sarabun Light" w:hAnsi="Sarabun Light" w:cs="Sarabun Light"/>
        </w:rPr>
        <w:t xml:space="preserve">mit ihrem </w:t>
      </w:r>
      <w:r w:rsidR="0027050A">
        <w:rPr>
          <w:rFonts w:ascii="Sarabun Light" w:hAnsi="Sarabun Light" w:cs="Sarabun Light"/>
        </w:rPr>
        <w:t>jeweiligen</w:t>
      </w:r>
      <w:r w:rsidR="00052D47">
        <w:rPr>
          <w:rFonts w:ascii="Sarabun Light" w:hAnsi="Sarabun Light" w:cs="Sarabun Light"/>
        </w:rPr>
        <w:t xml:space="preserve"> Wert im Anlagevermögen </w:t>
      </w:r>
      <w:r w:rsidR="001F26BD">
        <w:rPr>
          <w:rFonts w:ascii="Sarabun Light" w:hAnsi="Sarabun Light" w:cs="Sarabun Light"/>
        </w:rPr>
        <w:t>der Kirchengemeinde au</w:t>
      </w:r>
      <w:r w:rsidR="005D2725">
        <w:rPr>
          <w:rFonts w:ascii="Sarabun Light" w:hAnsi="Sarabun Light" w:cs="Sarabun Light"/>
        </w:rPr>
        <w:t xml:space="preserve">sgewiesen </w:t>
      </w:r>
      <w:r w:rsidR="009760C4">
        <w:rPr>
          <w:rFonts w:ascii="Sarabun Light" w:hAnsi="Sarabun Light" w:cs="Sarabun Light"/>
        </w:rPr>
        <w:t xml:space="preserve">und </w:t>
      </w:r>
      <w:r w:rsidR="00283844">
        <w:rPr>
          <w:rFonts w:ascii="Sarabun Light" w:hAnsi="Sarabun Light" w:cs="Sarabun Light"/>
        </w:rPr>
        <w:t>mit der festgelegten Nutzungsdauer abgeschrieben.</w:t>
      </w:r>
      <w:r w:rsidR="002127B0">
        <w:rPr>
          <w:rFonts w:ascii="Sarabun Light" w:hAnsi="Sarabun Light" w:cs="Sarabun Light"/>
        </w:rPr>
        <w:t xml:space="preserve"> </w:t>
      </w:r>
      <w:r w:rsidR="004610EC" w:rsidRPr="004610EC">
        <w:rPr>
          <w:rFonts w:ascii="Sarabun Light" w:hAnsi="Sarabun Light" w:cs="Sarabun Light"/>
        </w:rPr>
        <w:t>Die dafür notwendigen finanziellen Mittel werden in gemeinsamer Verantwortung von Kirchengemeinde und Posaunenchor erwirtschaftet</w:t>
      </w:r>
      <w:r w:rsidR="002127B0" w:rsidRPr="002127B0">
        <w:rPr>
          <w:rFonts w:ascii="Sarabun Light" w:hAnsi="Sarabun Light" w:cs="Sarabun Light"/>
        </w:rPr>
        <w:t xml:space="preserve"> und dienen der späteren Ersatz- oder Neuanschaffung</w:t>
      </w:r>
      <w:r w:rsidR="00917C7B">
        <w:rPr>
          <w:rFonts w:ascii="Sarabun Light" w:hAnsi="Sarabun Light" w:cs="Sarabun Light"/>
        </w:rPr>
        <w:t xml:space="preserve"> von Instrumenten</w:t>
      </w:r>
      <w:r w:rsidR="002127B0" w:rsidRPr="002127B0">
        <w:rPr>
          <w:rFonts w:ascii="Sarabun Light" w:hAnsi="Sarabun Light" w:cs="Sarabun Light"/>
        </w:rPr>
        <w:t>.</w:t>
      </w:r>
    </w:p>
    <w:p w14:paraId="6355C966" w14:textId="77777777" w:rsidR="00E61C61" w:rsidRDefault="00E61C61" w:rsidP="00947728">
      <w:pPr>
        <w:pStyle w:val="KeinLeerraum"/>
        <w:rPr>
          <w:rFonts w:ascii="Sarabun Light" w:hAnsi="Sarabun Light" w:cs="Sarabun Light"/>
        </w:rPr>
      </w:pPr>
    </w:p>
    <w:p w14:paraId="267BA460" w14:textId="370C056F" w:rsidR="00711052" w:rsidRDefault="003A0071" w:rsidP="00947728">
      <w:pPr>
        <w:pStyle w:val="KeinLeerraum"/>
        <w:rPr>
          <w:rFonts w:ascii="Sarabun Light" w:hAnsi="Sarabun Light" w:cs="Sarabun Light"/>
        </w:rPr>
      </w:pPr>
      <w:r>
        <w:rPr>
          <w:rFonts w:ascii="Sarabun Light" w:hAnsi="Sarabun Light" w:cs="Sarabun Light"/>
        </w:rPr>
        <w:t>2.</w:t>
      </w:r>
    </w:p>
    <w:p w14:paraId="559F84BA" w14:textId="77777777" w:rsidR="0095201D" w:rsidRDefault="00711052" w:rsidP="00947728">
      <w:pPr>
        <w:pStyle w:val="KeinLeerraum"/>
        <w:rPr>
          <w:rFonts w:ascii="Sarabun Light" w:hAnsi="Sarabun Light" w:cs="Sarabun Light"/>
        </w:rPr>
      </w:pPr>
      <w:r>
        <w:rPr>
          <w:rFonts w:ascii="Sarabun Light" w:hAnsi="Sarabun Light" w:cs="Sarabun Light"/>
        </w:rPr>
        <w:t xml:space="preserve">Die Reparatur von </w:t>
      </w:r>
      <w:r w:rsidR="0062363B">
        <w:rPr>
          <w:rFonts w:ascii="Sarabun Light" w:hAnsi="Sarabun Light" w:cs="Sarabun Light"/>
        </w:rPr>
        <w:t xml:space="preserve">kircheneigenen </w:t>
      </w:r>
      <w:r>
        <w:rPr>
          <w:rFonts w:ascii="Sarabun Light" w:hAnsi="Sarabun Light" w:cs="Sarabun Light"/>
        </w:rPr>
        <w:t xml:space="preserve">Blasinstrumenten </w:t>
      </w:r>
      <w:r w:rsidR="0095201D">
        <w:rPr>
          <w:rFonts w:ascii="Sarabun Light" w:hAnsi="Sarabun Light" w:cs="Sarabun Light"/>
        </w:rPr>
        <w:t xml:space="preserve">trägt die </w:t>
      </w:r>
      <w:r>
        <w:rPr>
          <w:rFonts w:ascii="Sarabun Light" w:hAnsi="Sarabun Light" w:cs="Sarabun Light"/>
        </w:rPr>
        <w:t>Kirchengemeinde</w:t>
      </w:r>
      <w:r w:rsidR="0095201D">
        <w:rPr>
          <w:rFonts w:ascii="Sarabun Light" w:hAnsi="Sarabun Light" w:cs="Sarabun Light"/>
        </w:rPr>
        <w:t>.</w:t>
      </w:r>
    </w:p>
    <w:p w14:paraId="5DA8EA3D" w14:textId="77777777" w:rsidR="006A1EE2" w:rsidRDefault="006A1EE2" w:rsidP="00947728">
      <w:pPr>
        <w:pStyle w:val="KeinLeerraum"/>
        <w:rPr>
          <w:rFonts w:ascii="Sarabun Light" w:hAnsi="Sarabun Light" w:cs="Sarabun Light"/>
        </w:rPr>
      </w:pPr>
    </w:p>
    <w:p w14:paraId="640B5D43" w14:textId="587C7981" w:rsidR="003A0071" w:rsidRDefault="00EC22A3" w:rsidP="00947728">
      <w:pPr>
        <w:pStyle w:val="KeinLeerraum"/>
        <w:rPr>
          <w:rFonts w:ascii="Sarabun Light" w:hAnsi="Sarabun Light" w:cs="Sarabun Light"/>
        </w:rPr>
      </w:pPr>
      <w:r>
        <w:rPr>
          <w:rFonts w:ascii="Sarabun Light" w:hAnsi="Sarabun Light" w:cs="Sarabun Light"/>
        </w:rPr>
        <w:t xml:space="preserve">Für die </w:t>
      </w:r>
      <w:r w:rsidR="0095201D">
        <w:rPr>
          <w:rFonts w:ascii="Sarabun Light" w:hAnsi="Sarabun Light" w:cs="Sarabun Light"/>
        </w:rPr>
        <w:t xml:space="preserve">Reparatur von Blasinstrumenten </w:t>
      </w:r>
      <w:r w:rsidR="005B3637">
        <w:rPr>
          <w:rFonts w:ascii="Sarabun Light" w:hAnsi="Sarabun Light" w:cs="Sarabun Light"/>
        </w:rPr>
        <w:t xml:space="preserve">von Gemeindegliedern im </w:t>
      </w:r>
      <w:r w:rsidR="004101A1">
        <w:rPr>
          <w:rFonts w:ascii="Sarabun Light" w:hAnsi="Sarabun Light" w:cs="Sarabun Light"/>
        </w:rPr>
        <w:t>kirchlichen Posaunenchor</w:t>
      </w:r>
      <w:r w:rsidR="00E54C82">
        <w:rPr>
          <w:rFonts w:ascii="Sarabun Light" w:hAnsi="Sarabun Light" w:cs="Sarabun Light"/>
        </w:rPr>
        <w:t xml:space="preserve"> kann der Vorstand im Rahmen seiner Bewirtschaftungsbefugnis über einen Zuschuss und dessen Höhe entscheiden.</w:t>
      </w:r>
      <w:r w:rsidR="004101A1">
        <w:rPr>
          <w:rFonts w:ascii="Sarabun Light" w:hAnsi="Sarabun Light" w:cs="Sarabun Light"/>
        </w:rPr>
        <w:t xml:space="preserve"> </w:t>
      </w:r>
    </w:p>
    <w:p w14:paraId="4D5763B5" w14:textId="77777777" w:rsidR="003A0071" w:rsidRDefault="003A0071" w:rsidP="00947728">
      <w:pPr>
        <w:pStyle w:val="KeinLeerraum"/>
        <w:rPr>
          <w:rFonts w:ascii="Sarabun Light" w:hAnsi="Sarabun Light" w:cs="Sarabun Light"/>
        </w:rPr>
      </w:pPr>
    </w:p>
    <w:p w14:paraId="31922D78" w14:textId="77777777" w:rsidR="003A0071" w:rsidRDefault="003A0071" w:rsidP="00947728">
      <w:pPr>
        <w:pStyle w:val="KeinLeerraum"/>
        <w:rPr>
          <w:rFonts w:ascii="Sarabun Light" w:hAnsi="Sarabun Light" w:cs="Sarabun Light"/>
        </w:rPr>
      </w:pPr>
    </w:p>
    <w:p w14:paraId="0A70618B" w14:textId="77777777" w:rsidR="00D85D30" w:rsidRDefault="00D85D30" w:rsidP="00947728">
      <w:pPr>
        <w:pStyle w:val="KeinLeerraum"/>
        <w:rPr>
          <w:rFonts w:ascii="Sarabun Light" w:hAnsi="Sarabun Light" w:cs="Sarabun Light"/>
        </w:rPr>
      </w:pPr>
    </w:p>
    <w:p w14:paraId="023DA6E8" w14:textId="77777777" w:rsidR="00E61C61" w:rsidRDefault="00E61C61" w:rsidP="00947728">
      <w:pPr>
        <w:pStyle w:val="KeinLeerraum"/>
        <w:rPr>
          <w:rFonts w:ascii="Sarabun Light" w:hAnsi="Sarabun Light" w:cs="Sarabun Light"/>
        </w:rPr>
      </w:pPr>
    </w:p>
    <w:p w14:paraId="722C92A8" w14:textId="76424517" w:rsidR="003A0071" w:rsidRDefault="003A0071" w:rsidP="003A0071">
      <w:pPr>
        <w:pStyle w:val="KeinLeerraum"/>
        <w:jc w:val="center"/>
        <w:rPr>
          <w:rFonts w:ascii="Sarabun Light" w:hAnsi="Sarabun Light" w:cs="Sarabun Light"/>
          <w:b/>
          <w:bCs/>
        </w:rPr>
      </w:pPr>
      <w:r>
        <w:rPr>
          <w:rFonts w:ascii="Sarabun Light" w:hAnsi="Sarabun Light" w:cs="Sarabun Light"/>
          <w:b/>
          <w:bCs/>
        </w:rPr>
        <w:t>§ 5 Inkrafttreten und Übergangsregelung</w:t>
      </w:r>
    </w:p>
    <w:p w14:paraId="1FF2F9E0" w14:textId="77777777" w:rsidR="003A0071" w:rsidRDefault="003A0071" w:rsidP="003A0071">
      <w:pPr>
        <w:pStyle w:val="KeinLeerraum"/>
        <w:jc w:val="center"/>
        <w:rPr>
          <w:rFonts w:ascii="Sarabun Light" w:hAnsi="Sarabun Light" w:cs="Sarabun Light"/>
          <w:b/>
          <w:bCs/>
        </w:rPr>
      </w:pPr>
    </w:p>
    <w:p w14:paraId="19EAB822" w14:textId="2928B178" w:rsidR="003A0071" w:rsidRDefault="003A0071" w:rsidP="003A0071">
      <w:pPr>
        <w:pStyle w:val="KeinLeerraum"/>
        <w:rPr>
          <w:rFonts w:ascii="Sarabun Light" w:hAnsi="Sarabun Light" w:cs="Sarabun Light"/>
        </w:rPr>
      </w:pPr>
      <w:r>
        <w:rPr>
          <w:rFonts w:ascii="Sarabun Light" w:hAnsi="Sarabun Light" w:cs="Sarabun Light"/>
        </w:rPr>
        <w:t xml:space="preserve">Die Vereinbarung tritt zum </w:t>
      </w:r>
      <w:r w:rsidR="005C4B09">
        <w:rPr>
          <w:rFonts w:ascii="Sarabun Light" w:hAnsi="Sarabun Light" w:cs="Sarabun Light"/>
          <w:color w:val="0000FF"/>
        </w:rPr>
        <w:t>xx.xx</w:t>
      </w:r>
      <w:r w:rsidRPr="003A0071">
        <w:rPr>
          <w:rFonts w:ascii="Sarabun Light" w:hAnsi="Sarabun Light" w:cs="Sarabun Light"/>
          <w:color w:val="0000FF"/>
        </w:rPr>
        <w:t xml:space="preserve">.2025 </w:t>
      </w:r>
      <w:r>
        <w:rPr>
          <w:rFonts w:ascii="Sarabun Light" w:hAnsi="Sarabun Light" w:cs="Sarabun Light"/>
        </w:rPr>
        <w:t>in Kraft</w:t>
      </w:r>
    </w:p>
    <w:p w14:paraId="4345F187" w14:textId="77777777" w:rsidR="003A0071" w:rsidRDefault="003A0071" w:rsidP="003A0071">
      <w:pPr>
        <w:pStyle w:val="KeinLeerraum"/>
        <w:rPr>
          <w:rFonts w:ascii="Sarabun Light" w:hAnsi="Sarabun Light" w:cs="Sarabun Light"/>
        </w:rPr>
      </w:pPr>
    </w:p>
    <w:p w14:paraId="78D2C1BE" w14:textId="77777777" w:rsidR="00311F27" w:rsidRDefault="00311F27" w:rsidP="00311F27">
      <w:pPr>
        <w:pStyle w:val="KeinLeerraum"/>
        <w:rPr>
          <w:rFonts w:ascii="Sarabun Light" w:hAnsi="Sarabun Light" w:cs="Sarabun Light"/>
        </w:rPr>
      </w:pPr>
      <w:r>
        <w:rPr>
          <w:rFonts w:ascii="Sarabun Light" w:hAnsi="Sarabun Light" w:cs="Sarabun Light"/>
        </w:rPr>
        <w:t xml:space="preserve">Der Posaunenchor </w:t>
      </w:r>
      <w:r>
        <w:rPr>
          <w:rFonts w:ascii="Sarabun Light" w:hAnsi="Sarabun Light" w:cs="Sarabun Light"/>
          <w:color w:val="0000FF"/>
        </w:rPr>
        <w:t>Name</w:t>
      </w:r>
      <w:r>
        <w:rPr>
          <w:rFonts w:ascii="Sarabun Light" w:hAnsi="Sarabun Light" w:cs="Sarabun Light"/>
        </w:rPr>
        <w:t xml:space="preserve"> hat über den Inhalt und Abschluss der Vereinbarung in der Sitzung vom </w:t>
      </w:r>
      <w:r>
        <w:rPr>
          <w:rFonts w:ascii="Sarabun Light" w:hAnsi="Sarabun Light" w:cs="Sarabun Light"/>
          <w:color w:val="0000FF"/>
        </w:rPr>
        <w:t>xx.xx.2025</w:t>
      </w:r>
      <w:r w:rsidRPr="003A0071">
        <w:rPr>
          <w:rFonts w:ascii="Sarabun Light" w:hAnsi="Sarabun Light" w:cs="Sarabun Light"/>
          <w:color w:val="0000FF"/>
        </w:rPr>
        <w:t xml:space="preserve"> </w:t>
      </w:r>
      <w:r>
        <w:rPr>
          <w:rFonts w:ascii="Sarabun Light" w:hAnsi="Sarabun Light" w:cs="Sarabun Light"/>
        </w:rPr>
        <w:t xml:space="preserve">beraten und die Mitglieder des Posaunenchors informiert. </w:t>
      </w:r>
    </w:p>
    <w:p w14:paraId="12E33609" w14:textId="77777777" w:rsidR="00311F27" w:rsidRDefault="00311F27" w:rsidP="009C1522">
      <w:pPr>
        <w:pStyle w:val="KeinLeerraum"/>
        <w:rPr>
          <w:rFonts w:ascii="Sarabun Light" w:hAnsi="Sarabun Light" w:cs="Sarabun Light"/>
        </w:rPr>
      </w:pPr>
    </w:p>
    <w:p w14:paraId="0B434776" w14:textId="77777777" w:rsidR="00A77B7C" w:rsidRDefault="003A0071" w:rsidP="009C1522">
      <w:pPr>
        <w:pStyle w:val="KeinLeerraum"/>
        <w:rPr>
          <w:rFonts w:ascii="Sarabun Light" w:hAnsi="Sarabun Light" w:cs="Sarabun Light"/>
        </w:rPr>
      </w:pPr>
      <w:r>
        <w:rPr>
          <w:rFonts w:ascii="Sarabun Light" w:hAnsi="Sarabun Light" w:cs="Sarabun Light"/>
        </w:rPr>
        <w:t xml:space="preserve">Der Kirchengemeinderat der Kirchengemeinde </w:t>
      </w:r>
      <w:r w:rsidR="002E3CA1">
        <w:rPr>
          <w:rFonts w:ascii="Sarabun Light" w:hAnsi="Sarabun Light" w:cs="Sarabun Light"/>
          <w:color w:val="0000FF"/>
        </w:rPr>
        <w:t>Name</w:t>
      </w:r>
      <w:r>
        <w:rPr>
          <w:rFonts w:ascii="Sarabun Light" w:hAnsi="Sarabun Light" w:cs="Sarabun Light"/>
        </w:rPr>
        <w:t xml:space="preserve"> </w:t>
      </w:r>
      <w:r w:rsidR="009C1522">
        <w:rPr>
          <w:rFonts w:ascii="Sarabun Light" w:hAnsi="Sarabun Light" w:cs="Sarabun Light"/>
        </w:rPr>
        <w:t xml:space="preserve">hat den Abschluss dieser Vereinbarung in der Sitzung vom </w:t>
      </w:r>
      <w:r w:rsidR="009C1522">
        <w:rPr>
          <w:rFonts w:ascii="Sarabun Light" w:hAnsi="Sarabun Light" w:cs="Sarabun Light"/>
          <w:color w:val="0000FF"/>
        </w:rPr>
        <w:t>xx.xx.2025</w:t>
      </w:r>
      <w:r w:rsidR="009C1522" w:rsidRPr="003A0071">
        <w:rPr>
          <w:rFonts w:ascii="Sarabun Light" w:hAnsi="Sarabun Light" w:cs="Sarabun Light"/>
          <w:color w:val="0000FF"/>
        </w:rPr>
        <w:t xml:space="preserve"> </w:t>
      </w:r>
      <w:r w:rsidR="009C1522">
        <w:rPr>
          <w:rFonts w:ascii="Sarabun Light" w:hAnsi="Sarabun Light" w:cs="Sarabun Light"/>
        </w:rPr>
        <w:t xml:space="preserve">beschlossen. </w:t>
      </w:r>
    </w:p>
    <w:p w14:paraId="0E13E72E" w14:textId="77777777" w:rsidR="00A77B7C" w:rsidRDefault="00A77B7C" w:rsidP="009C1522">
      <w:pPr>
        <w:pStyle w:val="KeinLeerraum"/>
        <w:rPr>
          <w:rFonts w:ascii="Sarabun Light" w:hAnsi="Sarabun Light" w:cs="Sarabun Light"/>
        </w:rPr>
      </w:pPr>
    </w:p>
    <w:p w14:paraId="117668BA" w14:textId="591B7993" w:rsidR="009C1522" w:rsidRDefault="009C1522" w:rsidP="009C1522">
      <w:pPr>
        <w:pStyle w:val="KeinLeerraum"/>
        <w:rPr>
          <w:rFonts w:ascii="Sarabun Light" w:hAnsi="Sarabun Light" w:cs="Sarabun Light"/>
        </w:rPr>
      </w:pPr>
      <w:r>
        <w:rPr>
          <w:rFonts w:ascii="Sarabun Light" w:hAnsi="Sarabun Light" w:cs="Sarabun Light"/>
        </w:rPr>
        <w:t xml:space="preserve">Die Vereinbarung regelt die </w:t>
      </w:r>
      <w:r w:rsidR="00767A2C">
        <w:rPr>
          <w:rFonts w:ascii="Sarabun Light" w:hAnsi="Sarabun Light" w:cs="Sarabun Light"/>
        </w:rPr>
        <w:t xml:space="preserve">Grundsätze der Zusammenarbeit </w:t>
      </w:r>
      <w:r w:rsidR="005A403E">
        <w:rPr>
          <w:rFonts w:ascii="Sarabun Light" w:hAnsi="Sarabun Light" w:cs="Sarabun Light"/>
        </w:rPr>
        <w:t xml:space="preserve">zwischen der Kirchengemeinde und </w:t>
      </w:r>
      <w:r w:rsidR="00BA608D">
        <w:rPr>
          <w:rFonts w:ascii="Sarabun Light" w:hAnsi="Sarabun Light" w:cs="Sarabun Light"/>
        </w:rPr>
        <w:t xml:space="preserve">dem Posaunenchor als rechtlich unselbstständigen Teil der Kirchengemeinde im Innenverhältnis. </w:t>
      </w:r>
    </w:p>
    <w:p w14:paraId="1BDF9C17" w14:textId="069C72A7" w:rsidR="00AE1A01" w:rsidRDefault="00AE1A01" w:rsidP="003A0071">
      <w:pPr>
        <w:pStyle w:val="KeinLeerraum"/>
        <w:rPr>
          <w:rFonts w:ascii="Sarabun Light" w:hAnsi="Sarabun Light" w:cs="Sarabun Light"/>
        </w:rPr>
      </w:pPr>
    </w:p>
    <w:p w14:paraId="0DD009E7" w14:textId="77777777" w:rsidR="008B753B" w:rsidRDefault="008B753B" w:rsidP="003A0071">
      <w:pPr>
        <w:pStyle w:val="KeinLeerraum"/>
        <w:rPr>
          <w:rFonts w:ascii="Sarabun Light" w:hAnsi="Sarabun Light" w:cs="Sarabun Light"/>
        </w:rPr>
      </w:pPr>
    </w:p>
    <w:p w14:paraId="10271C36" w14:textId="7D14D42D" w:rsidR="008B753B" w:rsidRDefault="008B753B" w:rsidP="003A0071">
      <w:pPr>
        <w:pStyle w:val="KeinLeerraum"/>
        <w:rPr>
          <w:rFonts w:ascii="Sarabun Light" w:hAnsi="Sarabun Light" w:cs="Sarabun Light"/>
        </w:rPr>
      </w:pPr>
      <w:r>
        <w:rPr>
          <w:rFonts w:ascii="Sarabun Light" w:hAnsi="Sarabun Light" w:cs="Sarabun Light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B2D0AF9" wp14:editId="24FF94F3">
                <wp:simplePos x="0" y="0"/>
                <wp:positionH relativeFrom="column">
                  <wp:posOffset>3138805</wp:posOffset>
                </wp:positionH>
                <wp:positionV relativeFrom="paragraph">
                  <wp:posOffset>162560</wp:posOffset>
                </wp:positionV>
                <wp:extent cx="2376000" cy="0"/>
                <wp:effectExtent l="0" t="0" r="0" b="0"/>
                <wp:wrapNone/>
                <wp:docPr id="1920563190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6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31F993" id="Gerader Verbinder 1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7.15pt,12.8pt" to="434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Sarabun Light" w:hAnsi="Sarabun Light" w:cs="Sarabun Light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6123DF" wp14:editId="2A9419A9">
                <wp:simplePos x="0" y="0"/>
                <wp:positionH relativeFrom="column">
                  <wp:posOffset>13970</wp:posOffset>
                </wp:positionH>
                <wp:positionV relativeFrom="paragraph">
                  <wp:posOffset>156210</wp:posOffset>
                </wp:positionV>
                <wp:extent cx="2376000" cy="0"/>
                <wp:effectExtent l="0" t="0" r="0" b="0"/>
                <wp:wrapNone/>
                <wp:docPr id="817417122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6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7A17CE" id="Gerader Verbinder 1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pt,12.3pt" to="188.2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" strokecolor="black [3200]" strokeweight="1.5pt">
                <v:stroke joinstyle="miter"/>
              </v:line>
            </w:pict>
          </mc:Fallback>
        </mc:AlternateContent>
      </w:r>
    </w:p>
    <w:p w14:paraId="7A942037" w14:textId="7C9DF028" w:rsidR="008B753B" w:rsidRDefault="008B753B" w:rsidP="003A0071">
      <w:pPr>
        <w:pStyle w:val="KeinLeerraum"/>
        <w:rPr>
          <w:rFonts w:ascii="Sarabun Light" w:hAnsi="Sarabun Light" w:cs="Sarabun Light"/>
        </w:rPr>
      </w:pPr>
      <w:r>
        <w:rPr>
          <w:rFonts w:ascii="Sarabun Light" w:hAnsi="Sarabun Light" w:cs="Sarabun Light"/>
        </w:rPr>
        <w:t>(Ort/Datum)</w:t>
      </w:r>
      <w:r>
        <w:rPr>
          <w:rFonts w:ascii="Sarabun Light" w:hAnsi="Sarabun Light" w:cs="Sarabun Light"/>
        </w:rPr>
        <w:tab/>
      </w:r>
      <w:r>
        <w:rPr>
          <w:rFonts w:ascii="Sarabun Light" w:hAnsi="Sarabun Light" w:cs="Sarabun Light"/>
        </w:rPr>
        <w:tab/>
      </w:r>
      <w:r>
        <w:rPr>
          <w:rFonts w:ascii="Sarabun Light" w:hAnsi="Sarabun Light" w:cs="Sarabun Light"/>
        </w:rPr>
        <w:tab/>
      </w:r>
      <w:r>
        <w:rPr>
          <w:rFonts w:ascii="Sarabun Light" w:hAnsi="Sarabun Light" w:cs="Sarabun Light"/>
        </w:rPr>
        <w:tab/>
      </w:r>
      <w:r>
        <w:rPr>
          <w:rFonts w:ascii="Sarabun Light" w:hAnsi="Sarabun Light" w:cs="Sarabun Light"/>
        </w:rPr>
        <w:tab/>
      </w:r>
      <w:r>
        <w:rPr>
          <w:rFonts w:ascii="Sarabun Light" w:hAnsi="Sarabun Light" w:cs="Sarabun Light"/>
        </w:rPr>
        <w:tab/>
        <w:t>(Ort/Datum)</w:t>
      </w:r>
    </w:p>
    <w:p w14:paraId="432E887A" w14:textId="77777777" w:rsidR="008B753B" w:rsidRDefault="008B753B" w:rsidP="003A0071">
      <w:pPr>
        <w:pStyle w:val="KeinLeerraum"/>
        <w:rPr>
          <w:rFonts w:ascii="Sarabun Light" w:hAnsi="Sarabun Light" w:cs="Sarabun Light"/>
        </w:rPr>
      </w:pPr>
    </w:p>
    <w:p w14:paraId="2730EF21" w14:textId="24EAE25A" w:rsidR="008B753B" w:rsidRDefault="008B753B" w:rsidP="003A0071">
      <w:pPr>
        <w:pStyle w:val="KeinLeerraum"/>
        <w:rPr>
          <w:rFonts w:ascii="Sarabun Light" w:hAnsi="Sarabun Light" w:cs="Sarabun Light"/>
        </w:rPr>
      </w:pPr>
    </w:p>
    <w:p w14:paraId="4F6ABC10" w14:textId="5DCB71D5" w:rsidR="008B753B" w:rsidRDefault="008B753B" w:rsidP="003A0071">
      <w:pPr>
        <w:pStyle w:val="KeinLeerraum"/>
        <w:rPr>
          <w:rFonts w:ascii="Sarabun Light" w:hAnsi="Sarabun Light" w:cs="Sarabun Light"/>
        </w:rPr>
      </w:pPr>
      <w:r>
        <w:rPr>
          <w:rFonts w:ascii="Sarabun Light" w:hAnsi="Sarabun Light" w:cs="Sarabun Light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54004F9" wp14:editId="2BCE2D9A">
                <wp:simplePos x="0" y="0"/>
                <wp:positionH relativeFrom="column">
                  <wp:posOffset>3140255</wp:posOffset>
                </wp:positionH>
                <wp:positionV relativeFrom="paragraph">
                  <wp:posOffset>176331</wp:posOffset>
                </wp:positionV>
                <wp:extent cx="2374711" cy="0"/>
                <wp:effectExtent l="0" t="0" r="0" b="0"/>
                <wp:wrapNone/>
                <wp:docPr id="562439823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471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292E5C" id="Gerader Verbinder 1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7.25pt,13.9pt" to="434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" strokecolor="black [3200]" strokeweight="1.5pt">
                <v:stroke joinstyle="miter"/>
              </v:line>
            </w:pict>
          </mc:Fallback>
        </mc:AlternateContent>
      </w:r>
      <w:r>
        <w:rPr>
          <w:rFonts w:ascii="Sarabun Light" w:hAnsi="Sarabun Light" w:cs="Sarabun Light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EBCEB4A" wp14:editId="7E5724A5">
                <wp:simplePos x="0" y="0"/>
                <wp:positionH relativeFrom="column">
                  <wp:posOffset>957</wp:posOffset>
                </wp:positionH>
                <wp:positionV relativeFrom="paragraph">
                  <wp:posOffset>182472</wp:posOffset>
                </wp:positionV>
                <wp:extent cx="2374711" cy="0"/>
                <wp:effectExtent l="0" t="0" r="0" b="0"/>
                <wp:wrapNone/>
                <wp:docPr id="893151875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471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751486" id="Gerader Verbinder 1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14.35pt" to="187.1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" strokecolor="black [3200]" strokeweight="1.5pt">
                <v:stroke joinstyle="miter"/>
              </v:line>
            </w:pict>
          </mc:Fallback>
        </mc:AlternateContent>
      </w:r>
    </w:p>
    <w:p w14:paraId="7228A2CF" w14:textId="250096DD" w:rsidR="00947728" w:rsidRPr="00947728" w:rsidRDefault="008B753B" w:rsidP="00947728">
      <w:pPr>
        <w:pStyle w:val="KeinLeerraum"/>
        <w:rPr>
          <w:rFonts w:ascii="Sarabun Light" w:hAnsi="Sarabun Light" w:cs="Sarabun Light"/>
        </w:rPr>
      </w:pPr>
      <w:r>
        <w:rPr>
          <w:rFonts w:ascii="Sarabun Light" w:hAnsi="Sarabun Light" w:cs="Sarabun Light"/>
        </w:rPr>
        <w:t>Vorsitzender der Kirchengemeinde</w:t>
      </w:r>
      <w:r>
        <w:rPr>
          <w:rFonts w:ascii="Sarabun Light" w:hAnsi="Sarabun Light" w:cs="Sarabun Light"/>
        </w:rPr>
        <w:tab/>
      </w:r>
      <w:r>
        <w:rPr>
          <w:rFonts w:ascii="Sarabun Light" w:hAnsi="Sarabun Light" w:cs="Sarabun Light"/>
        </w:rPr>
        <w:tab/>
      </w:r>
      <w:r>
        <w:rPr>
          <w:rFonts w:ascii="Sarabun Light" w:hAnsi="Sarabun Light" w:cs="Sarabun Light"/>
        </w:rPr>
        <w:tab/>
        <w:t>Vorsitzender des Posaunenchors</w:t>
      </w:r>
    </w:p>
    <w:sectPr w:rsidR="00947728" w:rsidRPr="00947728" w:rsidSect="003A0071">
      <w:footerReference w:type="firs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5C91D" w14:textId="77777777" w:rsidR="00C32F49" w:rsidRDefault="00C32F49" w:rsidP="00947728">
      <w:pPr>
        <w:spacing w:after="0" w:line="240" w:lineRule="auto"/>
      </w:pPr>
      <w:r>
        <w:separator/>
      </w:r>
    </w:p>
  </w:endnote>
  <w:endnote w:type="continuationSeparator" w:id="0">
    <w:p w14:paraId="0936D15D" w14:textId="77777777" w:rsidR="00C32F49" w:rsidRDefault="00C32F49" w:rsidP="00947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rabun Light">
    <w:panose1 w:val="00000400000000000000"/>
    <w:charset w:val="00"/>
    <w:family w:val="auto"/>
    <w:pitch w:val="variable"/>
    <w:sig w:usb0="21000007" w:usb1="00000001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6D2FD" w14:textId="77777777" w:rsidR="003A0071" w:rsidRPr="00947728" w:rsidRDefault="003A0071" w:rsidP="003A0071">
    <w:pPr>
      <w:pStyle w:val="Fuzeile"/>
    </w:pPr>
    <w:r w:rsidRPr="00947728">
      <w:rPr>
        <w:vertAlign w:val="superscript"/>
      </w:rPr>
      <w:t>1</w:t>
    </w:r>
    <w:r>
      <w:rPr>
        <w:vertAlign w:val="superscript"/>
      </w:rPr>
      <w:t xml:space="preserve"> </w:t>
    </w:r>
    <w:r w:rsidRPr="00947728">
      <w:rPr>
        <w:sz w:val="22"/>
        <w:szCs w:val="22"/>
      </w:rPr>
      <w:t>Ordnungsnummer 800 der Rechtsammlung der Evangelischen Landeskirche in Württemberg</w:t>
    </w:r>
  </w:p>
  <w:p w14:paraId="402D4C40" w14:textId="77777777" w:rsidR="003A0071" w:rsidRDefault="003A007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F144F" w14:textId="77777777" w:rsidR="00C32F49" w:rsidRDefault="00C32F49" w:rsidP="00947728">
      <w:pPr>
        <w:spacing w:after="0" w:line="240" w:lineRule="auto"/>
      </w:pPr>
      <w:r>
        <w:separator/>
      </w:r>
    </w:p>
  </w:footnote>
  <w:footnote w:type="continuationSeparator" w:id="0">
    <w:p w14:paraId="0F25A980" w14:textId="77777777" w:rsidR="00C32F49" w:rsidRDefault="00C32F49" w:rsidP="00947728">
      <w:pPr>
        <w:spacing w:after="0" w:line="240" w:lineRule="auto"/>
      </w:pPr>
      <w:r>
        <w:continuationSeparator/>
      </w:r>
    </w:p>
  </w:footnote>
  <w:footnote w:id="1">
    <w:p w14:paraId="0D605286" w14:textId="32E5E8EE" w:rsidR="0017171D" w:rsidRDefault="0017171D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5156E5" w:rsidRPr="0017171D">
        <w:t>S</w:t>
      </w:r>
      <w:r w:rsidRPr="0017171D">
        <w:t>iehe</w:t>
      </w:r>
      <w:r w:rsidR="005156E5">
        <w:t xml:space="preserve"> hierzu die</w:t>
      </w:r>
      <w:r w:rsidRPr="0017171D">
        <w:t xml:space="preserve"> „Handreichung zur möglichen Abbildung eines Handvorschusses“</w:t>
      </w:r>
      <w:r w:rsidR="005156E5">
        <w:t xml:space="preserve">. Diese </w:t>
      </w:r>
      <w:r w:rsidR="00DF7C95">
        <w:t>kann</w:t>
      </w:r>
      <w:r w:rsidR="005156E5">
        <w:t xml:space="preserve"> bei der Evangelischen Regionalverwaltung </w:t>
      </w:r>
      <w:r w:rsidR="006E2EC1">
        <w:t xml:space="preserve">angefragt werden.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D2187"/>
    <w:multiLevelType w:val="hybridMultilevel"/>
    <w:tmpl w:val="3FC0FE66"/>
    <w:lvl w:ilvl="0" w:tplc="C72C9FF6">
      <w:numFmt w:val="bullet"/>
      <w:lvlText w:val="-"/>
      <w:lvlJc w:val="left"/>
      <w:pPr>
        <w:ind w:left="5316" w:hanging="360"/>
      </w:pPr>
      <w:rPr>
        <w:rFonts w:ascii="Sarabun Light" w:eastAsiaTheme="minorHAnsi" w:hAnsi="Sarabun Light" w:cs="Sarabun Light" w:hint="default"/>
        <w:color w:val="0000FF"/>
      </w:rPr>
    </w:lvl>
    <w:lvl w:ilvl="1" w:tplc="0407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" w15:restartNumberingAfterBreak="0">
    <w:nsid w:val="4EAD02D6"/>
    <w:multiLevelType w:val="hybridMultilevel"/>
    <w:tmpl w:val="5EEE46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75656">
    <w:abstractNumId w:val="0"/>
  </w:num>
  <w:num w:numId="2" w16cid:durableId="1582908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AF"/>
    <w:rsid w:val="000076A5"/>
    <w:rsid w:val="000215BF"/>
    <w:rsid w:val="00022E72"/>
    <w:rsid w:val="00025256"/>
    <w:rsid w:val="00030784"/>
    <w:rsid w:val="0004105D"/>
    <w:rsid w:val="00052D47"/>
    <w:rsid w:val="00056D86"/>
    <w:rsid w:val="00056FD2"/>
    <w:rsid w:val="00061051"/>
    <w:rsid w:val="00090209"/>
    <w:rsid w:val="000C0562"/>
    <w:rsid w:val="000E7AE6"/>
    <w:rsid w:val="000F29F1"/>
    <w:rsid w:val="000F2D0F"/>
    <w:rsid w:val="001249AE"/>
    <w:rsid w:val="001324AF"/>
    <w:rsid w:val="00140581"/>
    <w:rsid w:val="00150D08"/>
    <w:rsid w:val="00152D17"/>
    <w:rsid w:val="00153E5E"/>
    <w:rsid w:val="0017171D"/>
    <w:rsid w:val="001A1CDF"/>
    <w:rsid w:val="001B1BA3"/>
    <w:rsid w:val="001B6AA0"/>
    <w:rsid w:val="001C320F"/>
    <w:rsid w:val="001C4E17"/>
    <w:rsid w:val="001F26BD"/>
    <w:rsid w:val="002127B0"/>
    <w:rsid w:val="00214232"/>
    <w:rsid w:val="00214B78"/>
    <w:rsid w:val="00236473"/>
    <w:rsid w:val="0023724D"/>
    <w:rsid w:val="0024275E"/>
    <w:rsid w:val="00250393"/>
    <w:rsid w:val="0027050A"/>
    <w:rsid w:val="00283844"/>
    <w:rsid w:val="00294CD9"/>
    <w:rsid w:val="0029550C"/>
    <w:rsid w:val="00297B34"/>
    <w:rsid w:val="002B0725"/>
    <w:rsid w:val="002B1C51"/>
    <w:rsid w:val="002E3CA1"/>
    <w:rsid w:val="002E3F75"/>
    <w:rsid w:val="00306F14"/>
    <w:rsid w:val="00307B3C"/>
    <w:rsid w:val="00311F27"/>
    <w:rsid w:val="00314DCF"/>
    <w:rsid w:val="003262C6"/>
    <w:rsid w:val="003444AE"/>
    <w:rsid w:val="003612F1"/>
    <w:rsid w:val="00365C2A"/>
    <w:rsid w:val="00366E89"/>
    <w:rsid w:val="003714C3"/>
    <w:rsid w:val="00380DC7"/>
    <w:rsid w:val="00385E81"/>
    <w:rsid w:val="003A0071"/>
    <w:rsid w:val="003D2C28"/>
    <w:rsid w:val="003E170A"/>
    <w:rsid w:val="003E614F"/>
    <w:rsid w:val="004042DC"/>
    <w:rsid w:val="004101A1"/>
    <w:rsid w:val="004212BC"/>
    <w:rsid w:val="00421BC7"/>
    <w:rsid w:val="0044636C"/>
    <w:rsid w:val="0046064C"/>
    <w:rsid w:val="004610EC"/>
    <w:rsid w:val="00461B27"/>
    <w:rsid w:val="00465118"/>
    <w:rsid w:val="00465FEE"/>
    <w:rsid w:val="0047384B"/>
    <w:rsid w:val="004866A9"/>
    <w:rsid w:val="00490F23"/>
    <w:rsid w:val="004C0C00"/>
    <w:rsid w:val="004C341C"/>
    <w:rsid w:val="004D1954"/>
    <w:rsid w:val="004F5EB7"/>
    <w:rsid w:val="0050183D"/>
    <w:rsid w:val="00504C71"/>
    <w:rsid w:val="005156E5"/>
    <w:rsid w:val="005359CB"/>
    <w:rsid w:val="00551C5E"/>
    <w:rsid w:val="00583EF2"/>
    <w:rsid w:val="0058660B"/>
    <w:rsid w:val="005A257F"/>
    <w:rsid w:val="005A403E"/>
    <w:rsid w:val="005B3637"/>
    <w:rsid w:val="005C094D"/>
    <w:rsid w:val="005C4B09"/>
    <w:rsid w:val="005D2725"/>
    <w:rsid w:val="005D34D6"/>
    <w:rsid w:val="005D5A44"/>
    <w:rsid w:val="005D6471"/>
    <w:rsid w:val="00613B4F"/>
    <w:rsid w:val="00622827"/>
    <w:rsid w:val="0062363B"/>
    <w:rsid w:val="00623BD3"/>
    <w:rsid w:val="00634FF1"/>
    <w:rsid w:val="00644462"/>
    <w:rsid w:val="00655E89"/>
    <w:rsid w:val="00660B9A"/>
    <w:rsid w:val="006656EF"/>
    <w:rsid w:val="006770AD"/>
    <w:rsid w:val="006852D6"/>
    <w:rsid w:val="006A0357"/>
    <w:rsid w:val="006A1EE2"/>
    <w:rsid w:val="006E2EC1"/>
    <w:rsid w:val="006E6140"/>
    <w:rsid w:val="006F2A9F"/>
    <w:rsid w:val="00700816"/>
    <w:rsid w:val="007061CE"/>
    <w:rsid w:val="00711052"/>
    <w:rsid w:val="007178F6"/>
    <w:rsid w:val="00732E8D"/>
    <w:rsid w:val="0074366E"/>
    <w:rsid w:val="00743F08"/>
    <w:rsid w:val="0075334A"/>
    <w:rsid w:val="00767A2C"/>
    <w:rsid w:val="00771B1F"/>
    <w:rsid w:val="00790A78"/>
    <w:rsid w:val="00790F41"/>
    <w:rsid w:val="007A4C96"/>
    <w:rsid w:val="007A68EE"/>
    <w:rsid w:val="007C3973"/>
    <w:rsid w:val="007C473D"/>
    <w:rsid w:val="007D2704"/>
    <w:rsid w:val="007D43D1"/>
    <w:rsid w:val="00800A12"/>
    <w:rsid w:val="00817D87"/>
    <w:rsid w:val="00834260"/>
    <w:rsid w:val="0083729B"/>
    <w:rsid w:val="00840312"/>
    <w:rsid w:val="0084270F"/>
    <w:rsid w:val="00872D8A"/>
    <w:rsid w:val="00875FBC"/>
    <w:rsid w:val="00880C2B"/>
    <w:rsid w:val="008825A4"/>
    <w:rsid w:val="00896355"/>
    <w:rsid w:val="008A748D"/>
    <w:rsid w:val="008B33C4"/>
    <w:rsid w:val="008B631A"/>
    <w:rsid w:val="008B753B"/>
    <w:rsid w:val="008C0EF3"/>
    <w:rsid w:val="008C1CE0"/>
    <w:rsid w:val="008C4642"/>
    <w:rsid w:val="008E3CFF"/>
    <w:rsid w:val="009076EB"/>
    <w:rsid w:val="00917C7B"/>
    <w:rsid w:val="0092193A"/>
    <w:rsid w:val="00923D05"/>
    <w:rsid w:val="00936541"/>
    <w:rsid w:val="00947728"/>
    <w:rsid w:val="00950AE4"/>
    <w:rsid w:val="0095201D"/>
    <w:rsid w:val="009760C4"/>
    <w:rsid w:val="009A48C2"/>
    <w:rsid w:val="009B6833"/>
    <w:rsid w:val="009C1522"/>
    <w:rsid w:val="009C5B14"/>
    <w:rsid w:val="009D5435"/>
    <w:rsid w:val="009D5711"/>
    <w:rsid w:val="009F24A0"/>
    <w:rsid w:val="00A1313C"/>
    <w:rsid w:val="00A214C2"/>
    <w:rsid w:val="00A36FF0"/>
    <w:rsid w:val="00A42F57"/>
    <w:rsid w:val="00A43051"/>
    <w:rsid w:val="00A5526D"/>
    <w:rsid w:val="00A70936"/>
    <w:rsid w:val="00A77B7C"/>
    <w:rsid w:val="00A8356C"/>
    <w:rsid w:val="00AB3EC5"/>
    <w:rsid w:val="00AC064F"/>
    <w:rsid w:val="00AE1A01"/>
    <w:rsid w:val="00AE6E46"/>
    <w:rsid w:val="00AE7D2D"/>
    <w:rsid w:val="00AF0202"/>
    <w:rsid w:val="00AF54D0"/>
    <w:rsid w:val="00B517D5"/>
    <w:rsid w:val="00B62E9A"/>
    <w:rsid w:val="00B70B59"/>
    <w:rsid w:val="00B851A6"/>
    <w:rsid w:val="00BA608D"/>
    <w:rsid w:val="00BB4B89"/>
    <w:rsid w:val="00BB52C8"/>
    <w:rsid w:val="00BB61D7"/>
    <w:rsid w:val="00BB6DB1"/>
    <w:rsid w:val="00C04CE1"/>
    <w:rsid w:val="00C10CA5"/>
    <w:rsid w:val="00C14A1E"/>
    <w:rsid w:val="00C32F49"/>
    <w:rsid w:val="00C33D7C"/>
    <w:rsid w:val="00C378CD"/>
    <w:rsid w:val="00C50B00"/>
    <w:rsid w:val="00C6246F"/>
    <w:rsid w:val="00C62762"/>
    <w:rsid w:val="00CE3D73"/>
    <w:rsid w:val="00CF0A53"/>
    <w:rsid w:val="00D026A2"/>
    <w:rsid w:val="00D029F2"/>
    <w:rsid w:val="00D1219C"/>
    <w:rsid w:val="00D30C5B"/>
    <w:rsid w:val="00D41D54"/>
    <w:rsid w:val="00D5048C"/>
    <w:rsid w:val="00D53CD7"/>
    <w:rsid w:val="00D54425"/>
    <w:rsid w:val="00D56F4D"/>
    <w:rsid w:val="00D77848"/>
    <w:rsid w:val="00D77FD0"/>
    <w:rsid w:val="00D82DF9"/>
    <w:rsid w:val="00D85D30"/>
    <w:rsid w:val="00D92B53"/>
    <w:rsid w:val="00DA189B"/>
    <w:rsid w:val="00DC48C1"/>
    <w:rsid w:val="00DE07DB"/>
    <w:rsid w:val="00DF03F7"/>
    <w:rsid w:val="00DF7C95"/>
    <w:rsid w:val="00E053B9"/>
    <w:rsid w:val="00E24047"/>
    <w:rsid w:val="00E44D38"/>
    <w:rsid w:val="00E5013B"/>
    <w:rsid w:val="00E54462"/>
    <w:rsid w:val="00E54C82"/>
    <w:rsid w:val="00E61C61"/>
    <w:rsid w:val="00E8266F"/>
    <w:rsid w:val="00E82A7E"/>
    <w:rsid w:val="00E869D4"/>
    <w:rsid w:val="00EC22A3"/>
    <w:rsid w:val="00EC7206"/>
    <w:rsid w:val="00EE34FB"/>
    <w:rsid w:val="00EE4A97"/>
    <w:rsid w:val="00EE63FE"/>
    <w:rsid w:val="00F04591"/>
    <w:rsid w:val="00F163D9"/>
    <w:rsid w:val="00F223B2"/>
    <w:rsid w:val="00F366A7"/>
    <w:rsid w:val="00F674DE"/>
    <w:rsid w:val="00F96B80"/>
    <w:rsid w:val="00FA283A"/>
    <w:rsid w:val="00FA30EB"/>
    <w:rsid w:val="00FA5F45"/>
    <w:rsid w:val="00FB4A04"/>
    <w:rsid w:val="00FC552C"/>
    <w:rsid w:val="00FD5590"/>
    <w:rsid w:val="00FF0884"/>
    <w:rsid w:val="00FF3457"/>
    <w:rsid w:val="00FF3BEA"/>
    <w:rsid w:val="6A919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78274"/>
  <w15:chartTrackingRefBased/>
  <w15:docId w15:val="{D367A81B-E681-4591-B4F6-1061677B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32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32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324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324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324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32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324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324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324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324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324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324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324A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324A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324A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324A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324A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324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32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32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324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2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32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324A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324A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324A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324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324A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324AF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1324AF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947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7728"/>
  </w:style>
  <w:style w:type="paragraph" w:styleId="Fuzeile">
    <w:name w:val="footer"/>
    <w:basedOn w:val="Standard"/>
    <w:link w:val="FuzeileZchn"/>
    <w:uiPriority w:val="99"/>
    <w:unhideWhenUsed/>
    <w:rsid w:val="00947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7728"/>
  </w:style>
  <w:style w:type="paragraph" w:styleId="berarbeitung">
    <w:name w:val="Revision"/>
    <w:hidden/>
    <w:uiPriority w:val="99"/>
    <w:semiHidden/>
    <w:rsid w:val="005359CB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B6DB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B6DB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B6DB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B6D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B6DB1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7171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7171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717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F2C36FCA6D9E4E9D0AAAE9F07A9F39" ma:contentTypeVersion="19" ma:contentTypeDescription="Ein neues Dokument erstellen." ma:contentTypeScope="" ma:versionID="4bc53cbde74b12b3e1032544a368ed98">
  <xsd:schema xmlns:xsd="http://www.w3.org/2001/XMLSchema" xmlns:xs="http://www.w3.org/2001/XMLSchema" xmlns:p="http://schemas.microsoft.com/office/2006/metadata/properties" xmlns:ns2="f3c68555-1c42-4213-a768-33d59663f274" xmlns:ns3="242c9211-598d-4730-a364-f7701cf42a63" targetNamespace="http://schemas.microsoft.com/office/2006/metadata/properties" ma:root="true" ma:fieldsID="1fd646c7b1cde742099b08dfc1723df8" ns2:_="" ns3:_="">
    <xsd:import namespace="f3c68555-1c42-4213-a768-33d59663f274"/>
    <xsd:import namespace="242c9211-598d-4730-a364-f7701cf42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Perso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68555-1c42-4213-a768-33d59663f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4441179e-62a3-4f81-8330-82bcddce29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" ma:index="23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c9211-598d-4730-a364-f7701cf42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3ecb771-eced-4895-a901-7f5a0d24ea28}" ma:internalName="TaxCatchAll" ma:showField="CatchAllData" ma:web="242c9211-598d-4730-a364-f7701cf42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2c9211-598d-4730-a364-f7701cf42a63" xsi:nil="true"/>
    <lcf76f155ced4ddcb4097134ff3c332f xmlns="f3c68555-1c42-4213-a768-33d59663f274">
      <Terms xmlns="http://schemas.microsoft.com/office/infopath/2007/PartnerControls"/>
    </lcf76f155ced4ddcb4097134ff3c332f>
    <Person xmlns="f3c68555-1c42-4213-a768-33d59663f274">
      <UserInfo>
        <DisplayName/>
        <AccountId xsi:nil="true"/>
        <AccountType/>
      </UserInfo>
    </Person>
  </documentManagement>
</p:properties>
</file>

<file path=customXml/itemProps1.xml><?xml version="1.0" encoding="utf-8"?>
<ds:datastoreItem xmlns:ds="http://schemas.openxmlformats.org/officeDocument/2006/customXml" ds:itemID="{298A23CA-8370-4552-B0A7-5C952DA4B3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701819-ACC1-4D87-A7BA-D4CED521F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c68555-1c42-4213-a768-33d59663f274"/>
    <ds:schemaRef ds:uri="242c9211-598d-4730-a364-f7701cf42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18F574-0F5B-470F-B10D-1A063E328B8B}">
  <ds:schemaRefs>
    <ds:schemaRef ds:uri="http://schemas.microsoft.com/office/2006/metadata/properties"/>
    <ds:schemaRef ds:uri="http://schemas.microsoft.com/office/infopath/2007/PartnerControls"/>
    <ds:schemaRef ds:uri="242c9211-598d-4730-a364-f7701cf42a63"/>
    <ds:schemaRef ds:uri="f3c68555-1c42-4213-a768-33d59663f2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823</Words>
  <Characters>5187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Reichert, Carmen</dc:creator>
  <cp:keywords/>
  <dc:description/>
  <cp:lastModifiedBy>Tran, Sandra</cp:lastModifiedBy>
  <cp:revision>3</cp:revision>
  <cp:lastPrinted>2025-08-08T02:04:00Z</cp:lastPrinted>
  <dcterms:created xsi:type="dcterms:W3CDTF">2025-10-20T13:38:00Z</dcterms:created>
  <dcterms:modified xsi:type="dcterms:W3CDTF">2025-10-20T13:40:00Z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0x010100D7F2C36FCA6D9E4E9D0AAAE9F07A9F39</vt:lpwstr>
  </property>
  <property fmtid="{D5CDD505-2E9C-101B-9397-08002B2CF9AE}" pid="3" name="MediaServiceImageTags">
    <vt:lpwstr/>
  </property>
</Properties>
</file>