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C9D8" w14:textId="6A9CF21F" w:rsidR="009B6F90" w:rsidRPr="00B92643" w:rsidRDefault="009B6F90" w:rsidP="00AA24B5">
      <w:pPr>
        <w:pStyle w:val="berschrift2"/>
        <w:rPr>
          <w:b/>
          <w:sz w:val="28"/>
          <w:szCs w:val="28"/>
        </w:rPr>
      </w:pPr>
      <w:r>
        <w:rPr>
          <w:b/>
          <w:sz w:val="28"/>
          <w:szCs w:val="28"/>
        </w:rPr>
        <w:t>ANHANG</w:t>
      </w:r>
      <w:r w:rsidR="00AA24B5">
        <w:rPr>
          <w:b/>
          <w:sz w:val="28"/>
          <w:szCs w:val="28"/>
        </w:rPr>
        <w:t xml:space="preserve"> </w:t>
      </w:r>
      <w:r w:rsidR="00646989">
        <w:rPr>
          <w:b/>
          <w:sz w:val="28"/>
          <w:szCs w:val="28"/>
        </w:rPr>
        <w:t>MUSTER-Geschäftsordnung</w:t>
      </w:r>
      <w:r w:rsidR="00646989">
        <w:rPr>
          <w:b/>
          <w:sz w:val="28"/>
          <w:szCs w:val="28"/>
        </w:rPr>
        <w:br/>
      </w:r>
      <w:r w:rsidR="00AA24B5">
        <w:rPr>
          <w:b/>
          <w:sz w:val="28"/>
          <w:szCs w:val="28"/>
        </w:rPr>
        <w:t xml:space="preserve">zur </w:t>
      </w:r>
      <w:r w:rsidR="00AA24B5" w:rsidRPr="00AA24B5">
        <w:rPr>
          <w:b/>
          <w:sz w:val="28"/>
          <w:szCs w:val="28"/>
        </w:rPr>
        <w:t>Orientierungshilfe „Bezirksposaunenarbeit im EJW“, Stand: 2</w:t>
      </w:r>
      <w:r w:rsidR="00646989">
        <w:rPr>
          <w:b/>
          <w:sz w:val="28"/>
          <w:szCs w:val="28"/>
        </w:rPr>
        <w:t>5</w:t>
      </w:r>
      <w:r w:rsidR="00AA24B5" w:rsidRPr="00AA24B5">
        <w:rPr>
          <w:b/>
          <w:sz w:val="28"/>
          <w:szCs w:val="28"/>
        </w:rPr>
        <w:t>.02.2026</w:t>
      </w:r>
    </w:p>
    <w:p w14:paraId="0B683502" w14:textId="69EFE0F0" w:rsidR="00E75B7F" w:rsidRDefault="00E75B7F" w:rsidP="00E75B7F">
      <w:pPr>
        <w:pStyle w:val="Tex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A577C3" w14:textId="597C2E0B" w:rsidR="00114318" w:rsidRPr="003601FA" w:rsidRDefault="00114318" w:rsidP="00114318">
      <w:pPr>
        <w:pStyle w:val="Text"/>
        <w:rPr>
          <w:rFonts w:asciiTheme="minorHAnsi" w:hAnsiTheme="minorHAnsi" w:cstheme="minorHAnsi"/>
          <w:b/>
          <w:szCs w:val="22"/>
        </w:rPr>
      </w:pPr>
      <w:r w:rsidRPr="00646989">
        <w:rPr>
          <w:rFonts w:asciiTheme="minorHAnsi" w:hAnsiTheme="minorHAnsi" w:cstheme="minorHAnsi"/>
          <w:b/>
          <w:szCs w:val="22"/>
        </w:rPr>
        <w:t>Geschäftsordnung d</w:t>
      </w:r>
      <w:r w:rsidRPr="003601FA">
        <w:rPr>
          <w:rFonts w:asciiTheme="minorHAnsi" w:hAnsiTheme="minorHAnsi" w:cstheme="minorHAnsi"/>
          <w:b/>
          <w:szCs w:val="22"/>
        </w:rPr>
        <w:t xml:space="preserve">er Bezirksposaunenarbeit </w:t>
      </w:r>
      <w:r w:rsidR="00C33181" w:rsidRPr="003601FA">
        <w:rPr>
          <w:rFonts w:asciiTheme="minorHAnsi" w:hAnsiTheme="minorHAnsi" w:cstheme="minorHAnsi"/>
          <w:b/>
          <w:szCs w:val="22"/>
        </w:rPr>
        <w:t xml:space="preserve">im Kirchenbezirk </w:t>
      </w:r>
      <w:r w:rsidR="00C33181" w:rsidRPr="003601FA">
        <w:rPr>
          <w:rFonts w:asciiTheme="minorHAnsi" w:hAnsiTheme="minorHAnsi" w:cstheme="minorHAnsi"/>
          <w:b/>
          <w:i/>
          <w:szCs w:val="22"/>
          <w:highlight w:val="lightGray"/>
        </w:rPr>
        <w:t>[</w:t>
      </w:r>
      <w:r w:rsidR="006C6EF9" w:rsidRPr="003601FA">
        <w:rPr>
          <w:rFonts w:asciiTheme="minorHAnsi" w:hAnsiTheme="minorHAnsi" w:cstheme="minorHAnsi"/>
          <w:b/>
          <w:i/>
          <w:szCs w:val="22"/>
          <w:highlight w:val="lightGray"/>
        </w:rPr>
        <w:t>Name</w:t>
      </w:r>
      <w:r w:rsidR="00C33181" w:rsidRPr="003601FA">
        <w:rPr>
          <w:rFonts w:asciiTheme="minorHAnsi" w:hAnsiTheme="minorHAnsi" w:cstheme="minorHAnsi"/>
          <w:b/>
          <w:i/>
          <w:szCs w:val="22"/>
          <w:highlight w:val="lightGray"/>
        </w:rPr>
        <w:t>]</w:t>
      </w:r>
      <w:r w:rsidR="00646989">
        <w:rPr>
          <w:rStyle w:val="Funotenzeichen"/>
          <w:rFonts w:asciiTheme="minorHAnsi" w:hAnsiTheme="minorHAnsi" w:cstheme="minorHAnsi"/>
          <w:b/>
          <w:i/>
          <w:szCs w:val="22"/>
          <w:highlight w:val="lightGray"/>
        </w:rPr>
        <w:footnoteReference w:id="1"/>
      </w:r>
    </w:p>
    <w:p w14:paraId="32954722" w14:textId="3A513326" w:rsidR="00114318" w:rsidRDefault="00114318" w:rsidP="00E75B7F">
      <w:pPr>
        <w:pStyle w:val="Tex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992C8C" w14:textId="77777777" w:rsidR="008823A4" w:rsidRDefault="008823A4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8240DFF" w14:textId="7336D513" w:rsidR="00114318" w:rsidRPr="008823A4" w:rsidRDefault="008823A4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  <w:r w:rsidRPr="008823A4">
        <w:rPr>
          <w:rFonts w:asciiTheme="minorHAnsi" w:hAnsiTheme="minorHAnsi" w:cstheme="minorHAnsi"/>
          <w:b/>
          <w:sz w:val="22"/>
          <w:szCs w:val="22"/>
        </w:rPr>
        <w:t>Präambel</w:t>
      </w:r>
    </w:p>
    <w:p w14:paraId="0B710F4A" w14:textId="51E29C1A" w:rsidR="00C33181" w:rsidRDefault="00C33181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</w:p>
    <w:p w14:paraId="60245B28" w14:textId="40A560D8" w:rsidR="008823A4" w:rsidRPr="00114318" w:rsidRDefault="008823A4" w:rsidP="008823A4">
      <w:pPr>
        <w:pStyle w:val="Text"/>
        <w:rPr>
          <w:rFonts w:asciiTheme="minorHAnsi" w:hAnsiTheme="minorHAnsi" w:cstheme="minorHAnsi"/>
          <w:sz w:val="22"/>
          <w:szCs w:val="22"/>
        </w:rPr>
      </w:pPr>
      <w:r w:rsidRPr="00114318">
        <w:rPr>
          <w:rFonts w:asciiTheme="minorHAnsi" w:hAnsiTheme="minorHAnsi" w:cstheme="minorHAnsi"/>
          <w:sz w:val="22"/>
          <w:szCs w:val="22"/>
        </w:rPr>
        <w:t>Gemäß § 4 Abs. 1 der Ordnung des Evangelischen Jugendwerks in Württemberg (im Folgenden „EJW-Ordnung“) ist das EJW „</w:t>
      </w:r>
      <w:r w:rsidRPr="001D43DD">
        <w:rPr>
          <w:rFonts w:asciiTheme="minorHAnsi" w:hAnsiTheme="minorHAnsi" w:cstheme="minorHAnsi"/>
          <w:i/>
          <w:sz w:val="22"/>
          <w:szCs w:val="22"/>
        </w:rPr>
        <w:t>in Bezirke gegliedert (Bezirksjugendwerke), die in der Regel das Gebiet eines Kirchenbezirks umfassen</w:t>
      </w:r>
      <w:r w:rsidRPr="00114318">
        <w:rPr>
          <w:rFonts w:asciiTheme="minorHAnsi" w:hAnsiTheme="minorHAnsi" w:cstheme="minorHAnsi"/>
          <w:sz w:val="22"/>
          <w:szCs w:val="22"/>
        </w:rPr>
        <w:t>“. Die Bezirksjugendwerke wiederum sind rechtlich unselbständige Einrichtungen der jeweiligen Kirchenbezirke. Die Zugehörigkeit der örtlichen Gruppierungen zu den Bezirksjugendwerken ergibt sich aus § 1 der Rahmenordnung für die Bezirksarbeit des Evangelischen Jugendwerks in Württemberg (Bezirksrahmenordnung/BRO). Demnach gehören sowohl „</w:t>
      </w:r>
      <w:r w:rsidRPr="001D43DD">
        <w:rPr>
          <w:rFonts w:asciiTheme="minorHAnsi" w:hAnsiTheme="minorHAnsi" w:cstheme="minorHAnsi"/>
          <w:i/>
          <w:sz w:val="22"/>
          <w:szCs w:val="22"/>
        </w:rPr>
        <w:t xml:space="preserve">alle Gruppen, Kreise, Vereine und Aktionen </w:t>
      </w:r>
      <w:r w:rsidR="001D43DD">
        <w:rPr>
          <w:rFonts w:asciiTheme="minorHAnsi" w:hAnsiTheme="minorHAnsi" w:cstheme="minorHAnsi"/>
          <w:i/>
          <w:sz w:val="22"/>
          <w:szCs w:val="22"/>
        </w:rPr>
        <w:t xml:space="preserve">(Gruppierungen) </w:t>
      </w:r>
      <w:r w:rsidRPr="001D43DD">
        <w:rPr>
          <w:rFonts w:asciiTheme="minorHAnsi" w:hAnsiTheme="minorHAnsi" w:cstheme="minorHAnsi"/>
          <w:i/>
          <w:sz w:val="22"/>
          <w:szCs w:val="22"/>
        </w:rPr>
        <w:t>der Kirchengemeinden im Bereich des Kirchenbezirks</w:t>
      </w:r>
      <w:r w:rsidRPr="00114318">
        <w:rPr>
          <w:rFonts w:asciiTheme="minorHAnsi" w:hAnsiTheme="minorHAnsi" w:cstheme="minorHAnsi"/>
          <w:sz w:val="22"/>
          <w:szCs w:val="22"/>
        </w:rPr>
        <w:t>“ zum Bezirksjugendwerk als auch „</w:t>
      </w:r>
      <w:r w:rsidRPr="001D43DD">
        <w:rPr>
          <w:rFonts w:asciiTheme="minorHAnsi" w:hAnsiTheme="minorHAnsi" w:cstheme="minorHAnsi"/>
          <w:i/>
          <w:sz w:val="22"/>
          <w:szCs w:val="22"/>
        </w:rPr>
        <w:t xml:space="preserve">alle rechtlich selbständigen Gruppierungen im Bereich des Kirchenbezirks, deren Satzung im Einvernehmen mit dem EJW die Zugehörigkeit zu </w:t>
      </w:r>
      <w:r w:rsidR="001D43DD" w:rsidRPr="001D43DD">
        <w:rPr>
          <w:rFonts w:asciiTheme="minorHAnsi" w:hAnsiTheme="minorHAnsi" w:cstheme="minorHAnsi"/>
          <w:i/>
          <w:sz w:val="22"/>
          <w:szCs w:val="22"/>
        </w:rPr>
        <w:t>diese</w:t>
      </w:r>
      <w:r w:rsidR="001D43DD">
        <w:rPr>
          <w:rFonts w:asciiTheme="minorHAnsi" w:hAnsiTheme="minorHAnsi" w:cstheme="minorHAnsi"/>
          <w:i/>
          <w:sz w:val="22"/>
          <w:szCs w:val="22"/>
        </w:rPr>
        <w:t>m</w:t>
      </w:r>
      <w:r w:rsidR="001D43DD" w:rsidRPr="001D43D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D43DD">
        <w:rPr>
          <w:rFonts w:asciiTheme="minorHAnsi" w:hAnsiTheme="minorHAnsi" w:cstheme="minorHAnsi"/>
          <w:i/>
          <w:sz w:val="22"/>
          <w:szCs w:val="22"/>
        </w:rPr>
        <w:t>vorsehen</w:t>
      </w:r>
      <w:r w:rsidRPr="00114318">
        <w:rPr>
          <w:rFonts w:asciiTheme="minorHAnsi" w:hAnsiTheme="minorHAnsi" w:cstheme="minorHAnsi"/>
          <w:sz w:val="22"/>
          <w:szCs w:val="22"/>
        </w:rPr>
        <w:t>“ (insbesondere CVJM).</w:t>
      </w:r>
    </w:p>
    <w:p w14:paraId="16A1A983" w14:textId="77777777" w:rsidR="0067481F" w:rsidRDefault="0067481F" w:rsidP="008823A4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416A53F0" w14:textId="23812533" w:rsidR="008823A4" w:rsidRPr="00114318" w:rsidRDefault="008823A4" w:rsidP="008823A4">
      <w:pPr>
        <w:pStyle w:val="Text"/>
        <w:rPr>
          <w:rFonts w:asciiTheme="minorHAnsi" w:hAnsiTheme="minorHAnsi" w:cstheme="minorHAnsi"/>
          <w:sz w:val="22"/>
          <w:szCs w:val="22"/>
        </w:rPr>
      </w:pPr>
      <w:r w:rsidRPr="00114318">
        <w:rPr>
          <w:rFonts w:asciiTheme="minorHAnsi" w:hAnsiTheme="minorHAnsi" w:cstheme="minorHAnsi"/>
          <w:sz w:val="22"/>
          <w:szCs w:val="22"/>
        </w:rPr>
        <w:t>Entsprechend gehören sowohl die Posaunenchöre der Kirchengemeinden als auch die Posaunenchöre der CVJM</w:t>
      </w:r>
      <w:r w:rsidR="001D43DD">
        <w:rPr>
          <w:rFonts w:asciiTheme="minorHAnsi" w:hAnsiTheme="minorHAnsi" w:cstheme="minorHAnsi"/>
          <w:sz w:val="22"/>
          <w:szCs w:val="22"/>
        </w:rPr>
        <w:t xml:space="preserve"> </w:t>
      </w:r>
      <w:r w:rsidR="00B92643">
        <w:rPr>
          <w:rFonts w:asciiTheme="minorHAnsi" w:hAnsiTheme="minorHAnsi" w:cstheme="minorHAnsi"/>
          <w:sz w:val="22"/>
          <w:szCs w:val="22"/>
        </w:rPr>
        <w:t xml:space="preserve">und ggf. </w:t>
      </w:r>
      <w:r w:rsidRPr="00114318">
        <w:rPr>
          <w:rFonts w:asciiTheme="minorHAnsi" w:hAnsiTheme="minorHAnsi" w:cstheme="minorHAnsi"/>
          <w:sz w:val="22"/>
          <w:szCs w:val="22"/>
        </w:rPr>
        <w:t xml:space="preserve">eigenständige Posaunenchorvereine </w:t>
      </w:r>
      <w:r w:rsidR="00B92643">
        <w:rPr>
          <w:rFonts w:asciiTheme="minorHAnsi" w:hAnsiTheme="minorHAnsi" w:cstheme="minorHAnsi"/>
          <w:sz w:val="22"/>
          <w:szCs w:val="22"/>
        </w:rPr>
        <w:t xml:space="preserve">mit Satzungsbezug zum EJW </w:t>
      </w:r>
      <w:r w:rsidRPr="00114318">
        <w:rPr>
          <w:rFonts w:asciiTheme="minorHAnsi" w:hAnsiTheme="minorHAnsi" w:cstheme="minorHAnsi"/>
          <w:sz w:val="22"/>
          <w:szCs w:val="22"/>
        </w:rPr>
        <w:t xml:space="preserve">zu den Bezirksjugendwerken. Dabei ist die Bezirksposaunenarbeit üblicherweise ein Arbeitsschwerpunkt im Sinne von § 7 Abs. 1 Buchstabe i) BRO. </w:t>
      </w:r>
    </w:p>
    <w:p w14:paraId="5DA36346" w14:textId="006EAAB5" w:rsidR="008823A4" w:rsidRDefault="008823A4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</w:p>
    <w:p w14:paraId="227582DC" w14:textId="2D2559D9" w:rsidR="00C33181" w:rsidRPr="008823A4" w:rsidRDefault="000132FF" w:rsidP="00FA1D54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B6F90">
        <w:rPr>
          <w:rFonts w:asciiTheme="minorHAnsi" w:hAnsiTheme="minorHAnsi" w:cstheme="minorHAnsi"/>
          <w:sz w:val="22"/>
          <w:szCs w:val="22"/>
        </w:rPr>
        <w:t xml:space="preserve">ie vorliegende </w:t>
      </w:r>
      <w:r w:rsidR="00077791" w:rsidRPr="00077791">
        <w:rPr>
          <w:rFonts w:asciiTheme="minorHAnsi" w:hAnsiTheme="minorHAnsi" w:cstheme="minorHAnsi"/>
          <w:sz w:val="22"/>
          <w:szCs w:val="22"/>
        </w:rPr>
        <w:t xml:space="preserve">Geschäftsordnung </w:t>
      </w:r>
      <w:r>
        <w:rPr>
          <w:rFonts w:asciiTheme="minorHAnsi" w:hAnsiTheme="minorHAnsi" w:cstheme="minorHAnsi"/>
          <w:sz w:val="22"/>
          <w:szCs w:val="22"/>
        </w:rPr>
        <w:t xml:space="preserve">regelt </w:t>
      </w:r>
      <w:r w:rsidR="00FA1D54">
        <w:rPr>
          <w:rFonts w:asciiTheme="minorHAnsi" w:hAnsiTheme="minorHAnsi" w:cstheme="minorHAnsi"/>
          <w:sz w:val="22"/>
          <w:szCs w:val="22"/>
        </w:rPr>
        <w:t xml:space="preserve">die Ausgestaltung der Bezirksposaunenarbeit </w:t>
      </w:r>
      <w:r w:rsidR="009B6F90">
        <w:rPr>
          <w:rFonts w:asciiTheme="minorHAnsi" w:hAnsiTheme="minorHAnsi" w:cstheme="minorHAnsi"/>
          <w:sz w:val="22"/>
          <w:szCs w:val="22"/>
        </w:rPr>
        <w:t xml:space="preserve">innerhalb des </w:t>
      </w:r>
      <w:r w:rsidR="009B6F90" w:rsidRPr="006C6EF9">
        <w:rPr>
          <w:rFonts w:asciiTheme="minorHAnsi" w:hAnsiTheme="minorHAnsi" w:cstheme="minorHAnsi"/>
          <w:sz w:val="22"/>
          <w:szCs w:val="22"/>
          <w:highlight w:val="lightGray"/>
        </w:rPr>
        <w:t xml:space="preserve">Bezirksjugendwerks </w:t>
      </w:r>
      <w:r w:rsidR="006C6EF9" w:rsidRPr="006C6EF9">
        <w:rPr>
          <w:rFonts w:asciiTheme="minorHAnsi" w:hAnsiTheme="minorHAnsi" w:cstheme="minorHAnsi"/>
          <w:sz w:val="22"/>
          <w:szCs w:val="22"/>
          <w:highlight w:val="lightGray"/>
        </w:rPr>
        <w:t>[Bezeichnung]</w:t>
      </w:r>
      <w:r w:rsidR="006C6EF9">
        <w:rPr>
          <w:rFonts w:asciiTheme="minorHAnsi" w:hAnsiTheme="minorHAnsi" w:cstheme="minorHAnsi"/>
          <w:sz w:val="22"/>
          <w:szCs w:val="22"/>
        </w:rPr>
        <w:t xml:space="preserve"> </w:t>
      </w:r>
      <w:r w:rsidR="00FA1D54">
        <w:rPr>
          <w:rFonts w:asciiTheme="minorHAnsi" w:hAnsiTheme="minorHAnsi" w:cstheme="minorHAnsi"/>
          <w:sz w:val="22"/>
          <w:szCs w:val="22"/>
        </w:rPr>
        <w:t xml:space="preserve">und ihre Einbindung in die </w:t>
      </w:r>
      <w:r w:rsidR="00C33181" w:rsidRPr="008823A4">
        <w:rPr>
          <w:rFonts w:asciiTheme="minorHAnsi" w:hAnsiTheme="minorHAnsi" w:cstheme="minorHAnsi"/>
          <w:sz w:val="22"/>
          <w:szCs w:val="22"/>
        </w:rPr>
        <w:t>Posaunenarbeit in Württemberg</w:t>
      </w:r>
      <w:r w:rsidR="00FA1D54">
        <w:rPr>
          <w:rFonts w:asciiTheme="minorHAnsi" w:hAnsiTheme="minorHAnsi" w:cstheme="minorHAnsi"/>
          <w:sz w:val="22"/>
          <w:szCs w:val="22"/>
        </w:rPr>
        <w:t xml:space="preserve">, einem Arbeitsbereich </w:t>
      </w:r>
      <w:r w:rsidR="009B6F90">
        <w:rPr>
          <w:rFonts w:asciiTheme="minorHAnsi" w:hAnsiTheme="minorHAnsi" w:cstheme="minorHAnsi"/>
          <w:sz w:val="22"/>
          <w:szCs w:val="22"/>
        </w:rPr>
        <w:t xml:space="preserve">der EJW-Landesstelle </w:t>
      </w:r>
      <w:r w:rsidR="00C33181" w:rsidRPr="008823A4">
        <w:rPr>
          <w:rFonts w:asciiTheme="minorHAnsi" w:hAnsiTheme="minorHAnsi" w:cstheme="minorHAnsi"/>
          <w:sz w:val="22"/>
          <w:szCs w:val="22"/>
        </w:rPr>
        <w:t>im Sinne von § 12 der EJW-Ordnung</w:t>
      </w:r>
      <w:r w:rsidR="00B92643">
        <w:rPr>
          <w:rFonts w:asciiTheme="minorHAnsi" w:hAnsiTheme="minorHAnsi" w:cstheme="minorHAnsi"/>
          <w:sz w:val="22"/>
          <w:szCs w:val="22"/>
        </w:rPr>
        <w:t>.</w:t>
      </w:r>
    </w:p>
    <w:p w14:paraId="1182D283" w14:textId="31B76A96" w:rsidR="00C33181" w:rsidRDefault="00C33181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6480BD01" w14:textId="77777777" w:rsidR="009B6F90" w:rsidRPr="008823A4" w:rsidRDefault="009B6F90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45697E22" w14:textId="17910F24" w:rsidR="00C33181" w:rsidRDefault="00FA1D54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 Zugehörigkeit und Arbeitsweise</w:t>
      </w:r>
    </w:p>
    <w:p w14:paraId="7D61F315" w14:textId="77777777" w:rsidR="009B6F90" w:rsidRDefault="009B6F90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C140EAB" w14:textId="3BE9AF57" w:rsidR="0067481F" w:rsidRDefault="0067481F" w:rsidP="0067481F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</w:t>
      </w:r>
      <w:r w:rsidR="009B6F90">
        <w:rPr>
          <w:rFonts w:asciiTheme="minorHAnsi" w:hAnsiTheme="minorHAnsi" w:cstheme="minorHAnsi"/>
          <w:sz w:val="22"/>
          <w:szCs w:val="22"/>
        </w:rPr>
        <w:t xml:space="preserve">Zur Bezirksposaunenarbeit gehören nach Maßgabe von § 1 der Bezirksordnung alle Posaunenchöre von </w:t>
      </w:r>
    </w:p>
    <w:p w14:paraId="1D358F99" w14:textId="569FECCF" w:rsidR="0067481F" w:rsidRPr="0067481F" w:rsidRDefault="0067481F" w:rsidP="002711BF">
      <w:pPr>
        <w:pStyle w:val="Tex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7481F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sz w:val="22"/>
          <w:szCs w:val="22"/>
        </w:rPr>
        <w:tab/>
      </w:r>
      <w:r w:rsidRPr="0067481F">
        <w:rPr>
          <w:rFonts w:asciiTheme="minorHAnsi" w:hAnsiTheme="minorHAnsi" w:cstheme="minorHAnsi"/>
          <w:sz w:val="22"/>
          <w:szCs w:val="22"/>
        </w:rPr>
        <w:t>Kirchengemeinden im Bereich des Kirchenbezirks, die rechtlich unselbständig sind;</w:t>
      </w:r>
    </w:p>
    <w:p w14:paraId="756BD506" w14:textId="678BB39A" w:rsidR="0067481F" w:rsidRDefault="0067481F" w:rsidP="002711BF">
      <w:pPr>
        <w:pStyle w:val="Tex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67481F">
        <w:rPr>
          <w:rFonts w:asciiTheme="minorHAnsi" w:hAnsiTheme="minorHAnsi" w:cstheme="minorHAnsi"/>
          <w:sz w:val="22"/>
          <w:szCs w:val="22"/>
        </w:rPr>
        <w:t>b)</w:t>
      </w:r>
      <w:r>
        <w:rPr>
          <w:rFonts w:asciiTheme="minorHAnsi" w:hAnsiTheme="minorHAnsi" w:cstheme="minorHAnsi"/>
          <w:sz w:val="22"/>
          <w:szCs w:val="22"/>
        </w:rPr>
        <w:tab/>
      </w:r>
      <w:r w:rsidRPr="0067481F">
        <w:rPr>
          <w:rFonts w:asciiTheme="minorHAnsi" w:hAnsiTheme="minorHAnsi" w:cstheme="minorHAnsi"/>
          <w:sz w:val="22"/>
          <w:szCs w:val="22"/>
        </w:rPr>
        <w:t>alle Posaunenchöre von rechtlich selbständigen Gruppierungen im Bereich des Kirchenbezirks, deren Satzungen im Einvernehmen mit dem EJW die Zugehörigkeit zu diesem vorsehen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DA4A21" w14:textId="75880FD7" w:rsidR="0067481F" w:rsidRDefault="0067481F" w:rsidP="002711BF">
      <w:pPr>
        <w:pStyle w:val="Text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sz w:val="22"/>
          <w:szCs w:val="22"/>
        </w:rPr>
        <w:tab/>
        <w:t>andere Posaunenchöre nach Maßgabe von § 1 Absätze 2 und 3 der Bezirksordnung.</w:t>
      </w:r>
    </w:p>
    <w:p w14:paraId="7FD490EE" w14:textId="55A2E9C1" w:rsidR="0067481F" w:rsidRDefault="0067481F" w:rsidP="0067481F">
      <w:pPr>
        <w:pStyle w:val="Tex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65EE8673" w14:textId="7F0B1687" w:rsidR="0067481F" w:rsidRDefault="0067481F" w:rsidP="0067481F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(2) Die Bezirksposaunenarbeit ist gemäß Beschluss der Delegiertenversammlung vom </w:t>
      </w:r>
      <w:r w:rsidRPr="006C6EF9">
        <w:rPr>
          <w:rFonts w:asciiTheme="minorHAnsi" w:hAnsiTheme="minorHAnsi" w:cstheme="minorHAnsi"/>
          <w:sz w:val="22"/>
          <w:szCs w:val="22"/>
          <w:highlight w:val="lightGray"/>
        </w:rPr>
        <w:t>XX.XX.XXXX</w:t>
      </w:r>
      <w:r>
        <w:rPr>
          <w:rFonts w:asciiTheme="minorHAnsi" w:hAnsiTheme="minorHAnsi" w:cstheme="minorHAnsi"/>
          <w:sz w:val="22"/>
          <w:szCs w:val="22"/>
        </w:rPr>
        <w:t xml:space="preserve"> ein Arbeitsschwerpunkt im Sinne von § 7 Abs. 1 Buchstabe i) der Bezirksordnung und entsendet gemäß Beschluss </w:t>
      </w:r>
      <w:r w:rsidRPr="006C6EF9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Personen als Bezirksverantwortliche nach § 9 Abs. 1 Buchstabe e) Bezirksordnung in den Bezirksarbeitskreis. Die Bezirksvera</w:t>
      </w:r>
      <w:r w:rsidR="006C6EF9">
        <w:rPr>
          <w:rFonts w:asciiTheme="minorHAnsi" w:hAnsiTheme="minorHAnsi" w:cstheme="minorHAnsi"/>
          <w:sz w:val="22"/>
          <w:szCs w:val="22"/>
        </w:rPr>
        <w:t>ntwortlichen, darunter die Bezirksposaunenwartin oder der Bezirksposaunenwart, werden als Leitung der Bezirksposaunenarbeit von der Versammlung der Chorvertreter gewählt.</w:t>
      </w:r>
    </w:p>
    <w:p w14:paraId="2EC02DD6" w14:textId="1DAB43E9" w:rsidR="0067481F" w:rsidRPr="006C6EF9" w:rsidRDefault="0067481F" w:rsidP="0067481F">
      <w:pPr>
        <w:pStyle w:val="Text"/>
        <w:rPr>
          <w:rFonts w:asciiTheme="minorHAnsi" w:hAnsiTheme="minorHAnsi" w:cstheme="minorHAnsi"/>
          <w:sz w:val="12"/>
          <w:szCs w:val="12"/>
        </w:rPr>
      </w:pPr>
    </w:p>
    <w:p w14:paraId="4E58FAF7" w14:textId="19351E83" w:rsidR="0067481F" w:rsidRDefault="0067481F" w:rsidP="0067481F">
      <w:pPr>
        <w:pStyle w:val="Text"/>
        <w:ind w:left="284"/>
        <w:rPr>
          <w:rFonts w:asciiTheme="minorHAnsi" w:hAnsiTheme="minorHAnsi" w:cstheme="minorHAnsi"/>
          <w:sz w:val="22"/>
          <w:szCs w:val="22"/>
        </w:rPr>
      </w:pPr>
      <w:r w:rsidRPr="00E912B9">
        <w:rPr>
          <w:rFonts w:asciiTheme="minorHAnsi" w:hAnsiTheme="minorHAnsi" w:cstheme="minorHAnsi"/>
          <w:i/>
          <w:sz w:val="22"/>
          <w:szCs w:val="22"/>
        </w:rPr>
        <w:t>[ALTERNATIVE]</w:t>
      </w:r>
      <w:r>
        <w:rPr>
          <w:rFonts w:asciiTheme="minorHAnsi" w:hAnsiTheme="minorHAnsi" w:cstheme="minorHAnsi"/>
          <w:sz w:val="22"/>
          <w:szCs w:val="22"/>
        </w:rPr>
        <w:t xml:space="preserve"> (2) </w:t>
      </w:r>
      <w:r w:rsidR="006C6EF9">
        <w:rPr>
          <w:rFonts w:asciiTheme="minorHAnsi" w:hAnsiTheme="minorHAnsi" w:cstheme="minorHAnsi"/>
          <w:sz w:val="22"/>
          <w:szCs w:val="22"/>
        </w:rPr>
        <w:t>Eine Versammlung der Chorvertreter wählt die Leitung des Bezirksposaunenarbeit, darunter die Bezirksposaunenwartin oder der Bezirksposaunenwart. D</w:t>
      </w:r>
      <w:r w:rsidR="006C6EF9" w:rsidRPr="006C6EF9">
        <w:rPr>
          <w:rFonts w:asciiTheme="minorHAnsi" w:hAnsiTheme="minorHAnsi" w:cstheme="minorHAnsi"/>
          <w:sz w:val="22"/>
          <w:szCs w:val="22"/>
        </w:rPr>
        <w:t xml:space="preserve">ie Bezirksposaunenwartin oder der Bezirksposaunenwart oder eine von ihr oder ihm benannte Person </w:t>
      </w:r>
      <w:r w:rsidR="006C6EF9">
        <w:rPr>
          <w:rFonts w:asciiTheme="minorHAnsi" w:hAnsiTheme="minorHAnsi" w:cstheme="minorHAnsi"/>
          <w:sz w:val="22"/>
          <w:szCs w:val="22"/>
        </w:rPr>
        <w:t xml:space="preserve">ist nach § 9 Abs. 1 Buchstabe e) Bezirksordnung </w:t>
      </w:r>
      <w:r w:rsidR="006C6EF9" w:rsidRPr="006C6EF9">
        <w:rPr>
          <w:rFonts w:asciiTheme="minorHAnsi" w:hAnsiTheme="minorHAnsi" w:cstheme="minorHAnsi"/>
          <w:sz w:val="22"/>
          <w:szCs w:val="22"/>
        </w:rPr>
        <w:t>beratendes Mitglied im Bezirksarbeitskreis</w:t>
      </w:r>
      <w:r w:rsidR="006C6EF9">
        <w:rPr>
          <w:rFonts w:asciiTheme="minorHAnsi" w:hAnsiTheme="minorHAnsi" w:cstheme="minorHAnsi"/>
          <w:sz w:val="22"/>
          <w:szCs w:val="22"/>
        </w:rPr>
        <w:t>.</w:t>
      </w:r>
    </w:p>
    <w:p w14:paraId="09FA7854" w14:textId="25E044A9" w:rsidR="0067481F" w:rsidRDefault="0067481F" w:rsidP="0067481F">
      <w:pPr>
        <w:pStyle w:val="Tex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7B6BC4C" w14:textId="77777777" w:rsidR="006C6EF9" w:rsidRDefault="006C6EF9" w:rsidP="0067481F">
      <w:pPr>
        <w:pStyle w:val="Text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0BF28DC4" w14:textId="6E971E89" w:rsidR="00FA1D54" w:rsidRDefault="00FA1D54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§ 2 Versammlung der Chorvertreter</w:t>
      </w:r>
    </w:p>
    <w:p w14:paraId="6AB79B03" w14:textId="37BF45C9" w:rsidR="00FA1D54" w:rsidRPr="006C6EF9" w:rsidRDefault="00FA1D54" w:rsidP="006C6EF9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3FE51180" w14:textId="34CDF774" w:rsidR="006C6EF9" w:rsidRPr="006C6EF9" w:rsidRDefault="006C6EF9" w:rsidP="006C6EF9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(1) Mindestens einmal jährlich treffen sich die Verantwortlichen aller zur Bezirksposaunenarbeit gehörenden Posaunenchöre zu einer Versammlung der Chorvertreter. Jeder Posaunenchor entsendet hierfür </w:t>
      </w:r>
      <w:r w:rsidRPr="006C6EF9">
        <w:rPr>
          <w:rFonts w:asciiTheme="minorHAnsi" w:hAnsiTheme="minorHAnsi" w:cstheme="minorHAnsi"/>
          <w:sz w:val="22"/>
          <w:szCs w:val="22"/>
          <w:highlight w:val="lightGray"/>
        </w:rPr>
        <w:t>X</w:t>
      </w:r>
      <w:r>
        <w:rPr>
          <w:rFonts w:asciiTheme="minorHAnsi" w:hAnsiTheme="minorHAnsi" w:cstheme="minorHAnsi"/>
          <w:sz w:val="22"/>
          <w:szCs w:val="22"/>
        </w:rPr>
        <w:t xml:space="preserve"> Personen. Darunter </w:t>
      </w:r>
      <w:proofErr w:type="gramStart"/>
      <w:r>
        <w:rPr>
          <w:rFonts w:asciiTheme="minorHAnsi" w:hAnsiTheme="minorHAnsi" w:cstheme="minorHAnsi"/>
          <w:sz w:val="22"/>
          <w:szCs w:val="22"/>
        </w:rPr>
        <w:t>soll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die jeweilige Chorleiterin oder der jeweilige Chorleiter sein.</w:t>
      </w:r>
      <w:r w:rsidR="00E912B9">
        <w:rPr>
          <w:rFonts w:asciiTheme="minorHAnsi" w:hAnsiTheme="minorHAnsi" w:cstheme="minorHAnsi"/>
          <w:sz w:val="22"/>
          <w:szCs w:val="22"/>
        </w:rPr>
        <w:t xml:space="preserve"> </w:t>
      </w:r>
      <w:r w:rsidR="000C45F2">
        <w:rPr>
          <w:rFonts w:asciiTheme="minorHAnsi" w:hAnsiTheme="minorHAnsi" w:cstheme="minorHAnsi"/>
          <w:sz w:val="22"/>
          <w:szCs w:val="22"/>
        </w:rPr>
        <w:t xml:space="preserve">Der </w:t>
      </w:r>
      <w:r w:rsidR="00E912B9">
        <w:rPr>
          <w:rFonts w:asciiTheme="minorHAnsi" w:hAnsiTheme="minorHAnsi" w:cstheme="minorHAnsi"/>
          <w:sz w:val="22"/>
          <w:szCs w:val="22"/>
        </w:rPr>
        <w:t>Bezirksarbeitskreis</w:t>
      </w:r>
      <w:r w:rsidR="000C45F2">
        <w:rPr>
          <w:rFonts w:asciiTheme="minorHAnsi" w:hAnsiTheme="minorHAnsi" w:cstheme="minorHAnsi"/>
          <w:sz w:val="22"/>
          <w:szCs w:val="22"/>
        </w:rPr>
        <w:t xml:space="preserve"> entsendet ein stimmberechtigtes Mitglied, die weiteren Mitglieder des Bezirksarbeitskreises können </w:t>
      </w:r>
      <w:r w:rsidR="00E912B9">
        <w:rPr>
          <w:rFonts w:asciiTheme="minorHAnsi" w:hAnsiTheme="minorHAnsi" w:cstheme="minorHAnsi"/>
          <w:sz w:val="22"/>
          <w:szCs w:val="22"/>
        </w:rPr>
        <w:t>beratend an der Versammlung der Chorvertreter teilnehmen.</w:t>
      </w:r>
    </w:p>
    <w:p w14:paraId="5A672EF2" w14:textId="77777777" w:rsidR="006C6EF9" w:rsidRPr="00C308CE" w:rsidRDefault="006C6EF9" w:rsidP="006C6EF9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29634315" w14:textId="6424FD3F" w:rsidR="00642500" w:rsidRDefault="00C308CE" w:rsidP="006C6EF9">
      <w:pPr>
        <w:pStyle w:val="Text"/>
        <w:rPr>
          <w:rFonts w:asciiTheme="minorHAnsi" w:hAnsiTheme="minorHAnsi" w:cstheme="minorHAnsi"/>
          <w:sz w:val="22"/>
          <w:szCs w:val="22"/>
        </w:rPr>
      </w:pPr>
      <w:r w:rsidRPr="00C308CE">
        <w:rPr>
          <w:rFonts w:asciiTheme="minorHAnsi" w:hAnsiTheme="minorHAnsi" w:cstheme="minorHAnsi"/>
          <w:sz w:val="22"/>
          <w:szCs w:val="22"/>
        </w:rPr>
        <w:t xml:space="preserve">(2) </w:t>
      </w:r>
      <w:r w:rsidR="006C6EF9" w:rsidRPr="00C308CE">
        <w:rPr>
          <w:rFonts w:asciiTheme="minorHAnsi" w:hAnsiTheme="minorHAnsi" w:cstheme="minorHAnsi"/>
          <w:sz w:val="22"/>
          <w:szCs w:val="22"/>
        </w:rPr>
        <w:t>In de</w:t>
      </w:r>
      <w:r w:rsidRPr="00C308CE">
        <w:rPr>
          <w:rFonts w:asciiTheme="minorHAnsi" w:hAnsiTheme="minorHAnsi" w:cstheme="minorHAnsi"/>
          <w:sz w:val="22"/>
          <w:szCs w:val="22"/>
        </w:rPr>
        <w:t>r</w:t>
      </w:r>
      <w:r w:rsidR="006C6EF9" w:rsidRPr="00C308CE">
        <w:rPr>
          <w:rFonts w:asciiTheme="minorHAnsi" w:hAnsiTheme="minorHAnsi" w:cstheme="minorHAnsi"/>
          <w:sz w:val="22"/>
          <w:szCs w:val="22"/>
        </w:rPr>
        <w:t xml:space="preserve"> Versammlung der Chorvertreter werden Belange der Bezirks</w:t>
      </w:r>
      <w:r w:rsidRPr="00C308CE">
        <w:rPr>
          <w:rFonts w:asciiTheme="minorHAnsi" w:hAnsiTheme="minorHAnsi" w:cstheme="minorHAnsi"/>
          <w:sz w:val="22"/>
          <w:szCs w:val="22"/>
        </w:rPr>
        <w:t>posaunen</w:t>
      </w:r>
      <w:r w:rsidR="006C6EF9" w:rsidRPr="00C308CE">
        <w:rPr>
          <w:rFonts w:asciiTheme="minorHAnsi" w:hAnsiTheme="minorHAnsi" w:cstheme="minorHAnsi"/>
          <w:sz w:val="22"/>
          <w:szCs w:val="22"/>
        </w:rPr>
        <w:t xml:space="preserve">arbeit </w:t>
      </w:r>
      <w:r w:rsidRPr="00C308CE">
        <w:rPr>
          <w:rFonts w:asciiTheme="minorHAnsi" w:hAnsiTheme="minorHAnsi" w:cstheme="minorHAnsi"/>
          <w:sz w:val="22"/>
          <w:szCs w:val="22"/>
        </w:rPr>
        <w:t>verhandelt</w:t>
      </w:r>
      <w:r w:rsidR="006C6EF9" w:rsidRPr="00C308CE">
        <w:rPr>
          <w:rFonts w:asciiTheme="minorHAnsi" w:hAnsiTheme="minorHAnsi" w:cstheme="minorHAnsi"/>
          <w:sz w:val="22"/>
          <w:szCs w:val="22"/>
        </w:rPr>
        <w:t xml:space="preserve"> und Informationen aus </w:t>
      </w:r>
      <w:r w:rsidRPr="00C308CE">
        <w:rPr>
          <w:rFonts w:asciiTheme="minorHAnsi" w:hAnsiTheme="minorHAnsi" w:cstheme="minorHAnsi"/>
          <w:sz w:val="22"/>
          <w:szCs w:val="22"/>
        </w:rPr>
        <w:t>der</w:t>
      </w:r>
      <w:r w:rsidR="006C6EF9" w:rsidRPr="00C308CE">
        <w:rPr>
          <w:rFonts w:asciiTheme="minorHAnsi" w:hAnsiTheme="minorHAnsi" w:cstheme="minorHAnsi"/>
          <w:sz w:val="22"/>
          <w:szCs w:val="22"/>
        </w:rPr>
        <w:t xml:space="preserve"> Posaunen</w:t>
      </w:r>
      <w:r w:rsidRPr="00C308CE">
        <w:rPr>
          <w:rFonts w:asciiTheme="minorHAnsi" w:hAnsiTheme="minorHAnsi" w:cstheme="minorHAnsi"/>
          <w:sz w:val="22"/>
          <w:szCs w:val="22"/>
        </w:rPr>
        <w:t>arbeit in Württemberg</w:t>
      </w:r>
      <w:r w:rsidR="006C6EF9" w:rsidRPr="00C308CE">
        <w:rPr>
          <w:rFonts w:asciiTheme="minorHAnsi" w:hAnsiTheme="minorHAnsi" w:cstheme="minorHAnsi"/>
          <w:sz w:val="22"/>
          <w:szCs w:val="22"/>
        </w:rPr>
        <w:t xml:space="preserve"> geteilt.</w:t>
      </w:r>
      <w:r w:rsidRPr="00C308CE">
        <w:rPr>
          <w:rFonts w:asciiTheme="minorHAnsi" w:hAnsiTheme="minorHAnsi" w:cstheme="minorHAnsi"/>
          <w:sz w:val="22"/>
          <w:szCs w:val="22"/>
        </w:rPr>
        <w:t xml:space="preserve"> Sie wählt zudem die Leitung der Bezirks</w:t>
      </w:r>
      <w:r>
        <w:rPr>
          <w:rFonts w:asciiTheme="minorHAnsi" w:hAnsiTheme="minorHAnsi" w:cstheme="minorHAnsi"/>
          <w:sz w:val="22"/>
          <w:szCs w:val="22"/>
        </w:rPr>
        <w:t>posaunen</w:t>
      </w:r>
      <w:r w:rsidRPr="00C308CE">
        <w:rPr>
          <w:rFonts w:asciiTheme="minorHAnsi" w:hAnsiTheme="minorHAnsi" w:cstheme="minorHAnsi"/>
          <w:sz w:val="22"/>
          <w:szCs w:val="22"/>
        </w:rPr>
        <w:t xml:space="preserve">arbeit nach § 3 </w:t>
      </w:r>
      <w:r w:rsidR="00642500">
        <w:rPr>
          <w:rFonts w:asciiTheme="minorHAnsi" w:hAnsiTheme="minorHAnsi" w:cstheme="minorHAnsi"/>
          <w:sz w:val="22"/>
          <w:szCs w:val="22"/>
        </w:rPr>
        <w:t xml:space="preserve">Abs. 2 </w:t>
      </w:r>
      <w:r w:rsidRPr="00C308CE">
        <w:rPr>
          <w:rFonts w:asciiTheme="minorHAnsi" w:hAnsiTheme="minorHAnsi" w:cstheme="minorHAnsi"/>
          <w:sz w:val="22"/>
          <w:szCs w:val="22"/>
        </w:rPr>
        <w:t>dieser Geschäftsordnung.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2FA9A" w14:textId="77777777" w:rsidR="00642500" w:rsidRDefault="00642500" w:rsidP="006C6EF9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4380CDB0" w14:textId="2C7CCA21" w:rsidR="006C6EF9" w:rsidRPr="00C308CE" w:rsidRDefault="00642500" w:rsidP="006C6EF9">
      <w:pPr>
        <w:pStyle w:val="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(3) </w:t>
      </w:r>
      <w:r w:rsidR="00C308CE" w:rsidRPr="00C308CE">
        <w:rPr>
          <w:rFonts w:asciiTheme="minorHAnsi" w:hAnsiTheme="minorHAnsi" w:cstheme="minorHAnsi"/>
          <w:sz w:val="22"/>
          <w:szCs w:val="22"/>
        </w:rPr>
        <w:t>Zu d</w:t>
      </w:r>
      <w:r w:rsidR="00C308CE">
        <w:rPr>
          <w:rFonts w:asciiTheme="minorHAnsi" w:hAnsiTheme="minorHAnsi" w:cstheme="minorHAnsi"/>
          <w:sz w:val="22"/>
          <w:szCs w:val="22"/>
        </w:rPr>
        <w:t xml:space="preserve">er Versammlung der Chorvertreter wird </w:t>
      </w:r>
      <w:r>
        <w:rPr>
          <w:rFonts w:asciiTheme="minorHAnsi" w:hAnsiTheme="minorHAnsi" w:cstheme="minorHAnsi"/>
          <w:sz w:val="22"/>
          <w:szCs w:val="22"/>
        </w:rPr>
        <w:t xml:space="preserve">von der Bezirksposaunenwartin oder dem Bezirksposaunenwart </w:t>
      </w:r>
      <w:r w:rsidR="00C308CE" w:rsidRPr="00C308CE">
        <w:rPr>
          <w:rFonts w:asciiTheme="minorHAnsi" w:hAnsiTheme="minorHAnsi" w:cstheme="minorHAnsi"/>
          <w:sz w:val="22"/>
          <w:szCs w:val="22"/>
        </w:rPr>
        <w:t xml:space="preserve">unter Angabe der </w:t>
      </w:r>
      <w:r w:rsidR="00C308CE">
        <w:rPr>
          <w:rFonts w:asciiTheme="minorHAnsi" w:hAnsiTheme="minorHAnsi" w:cstheme="minorHAnsi"/>
          <w:sz w:val="22"/>
          <w:szCs w:val="22"/>
        </w:rPr>
        <w:t>Tagesordnung</w:t>
      </w:r>
      <w:r w:rsidR="00C308CE" w:rsidRPr="00C308CE">
        <w:rPr>
          <w:rFonts w:asciiTheme="minorHAnsi" w:hAnsiTheme="minorHAnsi" w:cstheme="minorHAnsi"/>
          <w:sz w:val="22"/>
          <w:szCs w:val="22"/>
        </w:rPr>
        <w:t xml:space="preserve"> mit einer Frist von mindestens 2 Wochen eingeladen.</w:t>
      </w:r>
      <w:r>
        <w:rPr>
          <w:rFonts w:asciiTheme="minorHAnsi" w:hAnsiTheme="minorHAnsi" w:cstheme="minorHAnsi"/>
          <w:sz w:val="22"/>
          <w:szCs w:val="22"/>
        </w:rPr>
        <w:t xml:space="preserve"> Hiervon abweichend wird zur Versammlung der Chorvertreter als Wahlversammlung nach § 3 Abs. 2 vo</w:t>
      </w:r>
      <w:r w:rsidR="00095DED">
        <w:rPr>
          <w:rFonts w:asciiTheme="minorHAnsi" w:hAnsiTheme="minorHAnsi" w:cstheme="minorHAnsi"/>
          <w:sz w:val="22"/>
          <w:szCs w:val="22"/>
        </w:rPr>
        <w:t>n der oder dem</w:t>
      </w:r>
      <w:r>
        <w:rPr>
          <w:rFonts w:asciiTheme="minorHAnsi" w:hAnsiTheme="minorHAnsi" w:cstheme="minorHAnsi"/>
          <w:sz w:val="22"/>
          <w:szCs w:val="22"/>
        </w:rPr>
        <w:t xml:space="preserve"> Vorsitzenden des Bezirksjugendwerks eingeladen.</w:t>
      </w:r>
    </w:p>
    <w:p w14:paraId="01105191" w14:textId="78530C56" w:rsidR="009B6F90" w:rsidRPr="00C308CE" w:rsidRDefault="009B6F90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250D44EB" w14:textId="77777777" w:rsidR="00C308CE" w:rsidRPr="00C308CE" w:rsidRDefault="00C308CE" w:rsidP="00C33181">
      <w:pPr>
        <w:pStyle w:val="Text"/>
        <w:rPr>
          <w:rFonts w:asciiTheme="minorHAnsi" w:hAnsiTheme="minorHAnsi" w:cstheme="minorHAnsi"/>
          <w:sz w:val="22"/>
          <w:szCs w:val="22"/>
        </w:rPr>
      </w:pPr>
    </w:p>
    <w:p w14:paraId="538F0832" w14:textId="36FA5448" w:rsidR="00FA1D54" w:rsidRDefault="00FA1D54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 Leitung der Bezirks</w:t>
      </w:r>
      <w:r w:rsidR="00C308CE">
        <w:rPr>
          <w:rFonts w:asciiTheme="minorHAnsi" w:hAnsiTheme="minorHAnsi" w:cstheme="minorHAnsi"/>
          <w:b/>
          <w:sz w:val="22"/>
          <w:szCs w:val="22"/>
        </w:rPr>
        <w:t>posaunen</w:t>
      </w:r>
      <w:r>
        <w:rPr>
          <w:rFonts w:asciiTheme="minorHAnsi" w:hAnsiTheme="minorHAnsi" w:cstheme="minorHAnsi"/>
          <w:b/>
          <w:sz w:val="22"/>
          <w:szCs w:val="22"/>
        </w:rPr>
        <w:t>arbeit</w:t>
      </w:r>
    </w:p>
    <w:p w14:paraId="180A5BA9" w14:textId="77777777" w:rsidR="00C308CE" w:rsidRDefault="00C308CE" w:rsidP="00C33181">
      <w:pPr>
        <w:pStyle w:val="Text"/>
        <w:rPr>
          <w:rFonts w:asciiTheme="minorHAnsi" w:hAnsiTheme="minorHAnsi" w:cstheme="minorHAnsi"/>
          <w:b/>
          <w:sz w:val="22"/>
          <w:szCs w:val="22"/>
        </w:rPr>
      </w:pPr>
    </w:p>
    <w:p w14:paraId="2DF077DE" w14:textId="4A631B18" w:rsidR="00C308CE" w:rsidRDefault="00C308CE" w:rsidP="00C308CE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(1) Die Bezirksposaunenarbeit wird von einer </w:t>
      </w:r>
      <w:r w:rsidRPr="006F7BDF">
        <w:rPr>
          <w:rFonts w:cstheme="minorHAnsi"/>
          <w:szCs w:val="22"/>
        </w:rPr>
        <w:t>Bezirksposaunenwartin</w:t>
      </w:r>
      <w:r>
        <w:rPr>
          <w:rFonts w:cstheme="minorHAnsi"/>
          <w:szCs w:val="22"/>
        </w:rPr>
        <w:t xml:space="preserve"> oder einem </w:t>
      </w:r>
      <w:r w:rsidRPr="006F7BDF">
        <w:rPr>
          <w:rFonts w:cstheme="minorHAnsi"/>
          <w:szCs w:val="22"/>
        </w:rPr>
        <w:t xml:space="preserve">Bezirksposaunenwart </w:t>
      </w:r>
      <w:r w:rsidR="00E912B9">
        <w:rPr>
          <w:rFonts w:cstheme="minorHAnsi"/>
          <w:szCs w:val="22"/>
        </w:rPr>
        <w:t xml:space="preserve">und einer Stellvertretung </w:t>
      </w:r>
      <w:r w:rsidRPr="006F7BDF">
        <w:rPr>
          <w:rFonts w:cstheme="minorHAnsi"/>
          <w:szCs w:val="22"/>
        </w:rPr>
        <w:t>ge</w:t>
      </w:r>
      <w:r w:rsidR="00E912B9">
        <w:rPr>
          <w:rFonts w:cstheme="minorHAnsi"/>
          <w:szCs w:val="22"/>
        </w:rPr>
        <w:t xml:space="preserve">leitet. Sie sind als Bezirksverantwortliche nach Maßgabe von § </w:t>
      </w:r>
      <w:r w:rsidR="00E912B9" w:rsidRPr="00E912B9">
        <w:rPr>
          <w:rFonts w:cstheme="minorHAnsi"/>
          <w:szCs w:val="22"/>
        </w:rPr>
        <w:t>9 Abs. 1 Buchstabe e) Bezirksordnung</w:t>
      </w:r>
      <w:r w:rsidR="00E912B9">
        <w:rPr>
          <w:rFonts w:cstheme="minorHAnsi"/>
          <w:szCs w:val="22"/>
        </w:rPr>
        <w:t xml:space="preserve"> in die Arbeit des Bezirksarbeitskreises eingebunden.</w:t>
      </w:r>
      <w:r w:rsidR="000C45F2">
        <w:rPr>
          <w:rFonts w:cstheme="minorHAnsi"/>
          <w:szCs w:val="22"/>
        </w:rPr>
        <w:t xml:space="preserve"> </w:t>
      </w:r>
      <w:r w:rsidR="000C45F2">
        <w:rPr>
          <w:bCs/>
          <w:szCs w:val="22"/>
        </w:rPr>
        <w:t>Die Leitung im Bezirksteam wird grundsätzlich einvernehmlich wahrgenommen; im Zweifel entscheidet die Bezirksposaunenwartin oder der Bezirksposaunenwart.</w:t>
      </w:r>
      <w:r w:rsidR="00642500">
        <w:rPr>
          <w:bCs/>
          <w:szCs w:val="22"/>
        </w:rPr>
        <w:t xml:space="preserve"> Die Leitung des Bezirksposaunenarbeit wird in ihrer Arbeit von einer Bezirksjugendreferentin oder einem Bezirksjugendreferenten nach Maßgabe des Bezirksarbeitskreises unterstützt.</w:t>
      </w:r>
    </w:p>
    <w:p w14:paraId="08E5A427" w14:textId="1CB1812E" w:rsidR="00E912B9" w:rsidRPr="00E912B9" w:rsidRDefault="00E912B9" w:rsidP="00C308CE">
      <w:pPr>
        <w:rPr>
          <w:rFonts w:cstheme="minorHAnsi"/>
          <w:sz w:val="12"/>
          <w:szCs w:val="12"/>
        </w:rPr>
      </w:pPr>
    </w:p>
    <w:p w14:paraId="0375F9E0" w14:textId="1AF1A3AA" w:rsidR="00E912B9" w:rsidRDefault="00E912B9" w:rsidP="00E912B9">
      <w:pPr>
        <w:ind w:left="720"/>
        <w:rPr>
          <w:rFonts w:cstheme="minorHAnsi"/>
          <w:szCs w:val="22"/>
        </w:rPr>
      </w:pPr>
      <w:r w:rsidRPr="00E912B9">
        <w:rPr>
          <w:rFonts w:cstheme="minorHAnsi"/>
          <w:i/>
          <w:szCs w:val="22"/>
        </w:rPr>
        <w:t>[ALTERNATIVE]</w:t>
      </w:r>
      <w:r>
        <w:rPr>
          <w:rFonts w:cstheme="minorHAnsi"/>
          <w:szCs w:val="22"/>
        </w:rPr>
        <w:t xml:space="preserve"> (1) Die Bezirksposaunenarbeit wird von einem Bezirksteam</w:t>
      </w:r>
      <w:r w:rsidR="007F5818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bestehend aus der </w:t>
      </w:r>
      <w:r w:rsidRPr="006F7BDF">
        <w:rPr>
          <w:rFonts w:cstheme="minorHAnsi"/>
          <w:szCs w:val="22"/>
        </w:rPr>
        <w:t>Bezirksposaunenwartin</w:t>
      </w:r>
      <w:r>
        <w:rPr>
          <w:rFonts w:cstheme="minorHAnsi"/>
          <w:szCs w:val="22"/>
        </w:rPr>
        <w:t xml:space="preserve"> oder einem </w:t>
      </w:r>
      <w:r w:rsidRPr="006F7BDF">
        <w:rPr>
          <w:rFonts w:cstheme="minorHAnsi"/>
          <w:szCs w:val="22"/>
        </w:rPr>
        <w:t>Bezirksposaunenwart</w:t>
      </w:r>
      <w:r>
        <w:rPr>
          <w:rFonts w:cstheme="minorHAnsi"/>
          <w:szCs w:val="22"/>
        </w:rPr>
        <w:t xml:space="preserve">, einer Stellvertretung </w:t>
      </w:r>
      <w:r w:rsidR="007F5818">
        <w:rPr>
          <w:rFonts w:cstheme="minorHAnsi"/>
          <w:sz w:val="20"/>
          <w:szCs w:val="22"/>
        </w:rPr>
        <w:t>[</w:t>
      </w:r>
      <w:r>
        <w:rPr>
          <w:rFonts w:cstheme="minorHAnsi"/>
          <w:szCs w:val="22"/>
        </w:rPr>
        <w:t xml:space="preserve">und </w:t>
      </w:r>
      <w:r w:rsidRPr="00E912B9">
        <w:rPr>
          <w:rFonts w:cstheme="minorHAnsi"/>
          <w:szCs w:val="22"/>
          <w:highlight w:val="lightGray"/>
        </w:rPr>
        <w:t>weiteren Beauftragten]</w:t>
      </w:r>
      <w:r w:rsidR="007F5818">
        <w:rPr>
          <w:rFonts w:cstheme="minorHAnsi"/>
          <w:szCs w:val="22"/>
          <w:highlight w:val="lightGray"/>
        </w:rPr>
        <w:t xml:space="preserve"> geleitet</w:t>
      </w:r>
      <w:r>
        <w:rPr>
          <w:rFonts w:cstheme="minorHAnsi"/>
          <w:szCs w:val="22"/>
        </w:rPr>
        <w:t xml:space="preserve">. Sie sind als Bezirksverantwortliche nach Maßgabe von § </w:t>
      </w:r>
      <w:r w:rsidRPr="00E912B9">
        <w:rPr>
          <w:rFonts w:cstheme="minorHAnsi"/>
          <w:szCs w:val="22"/>
        </w:rPr>
        <w:t>9 Abs. 1 Buchstabe e) Bezirksordnung</w:t>
      </w:r>
      <w:r>
        <w:rPr>
          <w:rFonts w:cstheme="minorHAnsi"/>
          <w:szCs w:val="22"/>
        </w:rPr>
        <w:t xml:space="preserve"> in die Arbeit des Bezirksarbeitskreises eingebunden.</w:t>
      </w:r>
      <w:r w:rsidR="000C45F2">
        <w:rPr>
          <w:rFonts w:cstheme="minorHAnsi"/>
          <w:szCs w:val="22"/>
        </w:rPr>
        <w:t xml:space="preserve"> </w:t>
      </w:r>
      <w:r w:rsidR="000C45F2">
        <w:rPr>
          <w:bCs/>
          <w:szCs w:val="22"/>
        </w:rPr>
        <w:t>Die Leitung im Bezirksteam wird grundsätzlich einvernehmlich wahrgenommen; im Zweifel wird im Mehrheitsbeschluss entschieden.</w:t>
      </w:r>
      <w:r w:rsidR="00642500">
        <w:rPr>
          <w:bCs/>
          <w:szCs w:val="22"/>
        </w:rPr>
        <w:t xml:space="preserve"> Das Bezirksteam wird in seiner </w:t>
      </w:r>
      <w:r w:rsidR="00642500" w:rsidRPr="00642500">
        <w:rPr>
          <w:bCs/>
          <w:szCs w:val="22"/>
        </w:rPr>
        <w:t>Arbeit von einer Bezirksjugendreferentin oder einem Bezirksjugendreferenten nach Maßgabe des Bezirksarbeitskreises unterstützt.</w:t>
      </w:r>
    </w:p>
    <w:p w14:paraId="60B57A0E" w14:textId="2D185BB4" w:rsidR="00E912B9" w:rsidRDefault="00E912B9" w:rsidP="00C308CE">
      <w:pPr>
        <w:rPr>
          <w:rFonts w:cstheme="minorHAnsi"/>
          <w:szCs w:val="22"/>
        </w:rPr>
      </w:pPr>
    </w:p>
    <w:p w14:paraId="1A82E275" w14:textId="43206E0D" w:rsidR="00E912B9" w:rsidRDefault="00E912B9" w:rsidP="000C45F2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(2) Die Leitung der Bezirksposaunenarbeit wird von der Versammlung der Chorvertreter in getrennten Wahlgängen für die Dauer von </w:t>
      </w:r>
      <w:r w:rsidRPr="00E912B9">
        <w:rPr>
          <w:rFonts w:cstheme="minorHAnsi"/>
          <w:szCs w:val="22"/>
          <w:highlight w:val="lightGray"/>
        </w:rPr>
        <w:t>fünf</w:t>
      </w:r>
      <w:r>
        <w:rPr>
          <w:rFonts w:cstheme="minorHAnsi"/>
          <w:szCs w:val="22"/>
        </w:rPr>
        <w:t xml:space="preserve"> Jahren mit einfacher Mehrheit gewählt. </w:t>
      </w:r>
      <w:r w:rsidRPr="00E912B9">
        <w:rPr>
          <w:rFonts w:cstheme="minorHAnsi"/>
          <w:szCs w:val="22"/>
        </w:rPr>
        <w:t xml:space="preserve">Die Wahlversammlung ist beschlussfähig, wenn mindestens die Hälfte der </w:t>
      </w:r>
      <w:r w:rsidR="000C45F2">
        <w:rPr>
          <w:rFonts w:cstheme="minorHAnsi"/>
          <w:szCs w:val="22"/>
        </w:rPr>
        <w:t xml:space="preserve">zur Bezirksposaunenarbeit gehörenden </w:t>
      </w:r>
      <w:r w:rsidRPr="00E912B9">
        <w:rPr>
          <w:rFonts w:cstheme="minorHAnsi"/>
          <w:szCs w:val="22"/>
        </w:rPr>
        <w:t xml:space="preserve">Chöre vertreten </w:t>
      </w:r>
      <w:r w:rsidR="007F5818">
        <w:rPr>
          <w:rFonts w:cstheme="minorHAnsi"/>
          <w:szCs w:val="22"/>
        </w:rPr>
        <w:t>ist</w:t>
      </w:r>
      <w:r w:rsidRPr="00E912B9">
        <w:rPr>
          <w:rFonts w:cstheme="minorHAnsi"/>
          <w:szCs w:val="22"/>
        </w:rPr>
        <w:t>.</w:t>
      </w:r>
      <w:r w:rsidR="000C45F2">
        <w:rPr>
          <w:rFonts w:cstheme="minorHAnsi"/>
          <w:szCs w:val="22"/>
        </w:rPr>
        <w:t xml:space="preserve"> </w:t>
      </w:r>
      <w:r w:rsidR="000C45F2" w:rsidRPr="000C45F2">
        <w:rPr>
          <w:rFonts w:cstheme="minorHAnsi"/>
          <w:szCs w:val="22"/>
        </w:rPr>
        <w:t xml:space="preserve">Das </w:t>
      </w:r>
      <w:r w:rsidR="000C45F2">
        <w:rPr>
          <w:rFonts w:cstheme="minorHAnsi"/>
          <w:szCs w:val="22"/>
        </w:rPr>
        <w:t>Wahle</w:t>
      </w:r>
      <w:r w:rsidR="000C45F2" w:rsidRPr="000C45F2">
        <w:rPr>
          <w:rFonts w:cstheme="minorHAnsi"/>
          <w:szCs w:val="22"/>
        </w:rPr>
        <w:t xml:space="preserve">rgebnis ist in einem Protokoll festzuhalten </w:t>
      </w:r>
      <w:r w:rsidR="000C45F2">
        <w:rPr>
          <w:rFonts w:cstheme="minorHAnsi"/>
          <w:szCs w:val="22"/>
        </w:rPr>
        <w:t xml:space="preserve">und </w:t>
      </w:r>
      <w:r w:rsidR="000C45F2" w:rsidRPr="000C45F2">
        <w:rPr>
          <w:rFonts w:cstheme="minorHAnsi"/>
          <w:szCs w:val="22"/>
        </w:rPr>
        <w:t>bedarf der Bestätigung durch den Bezirksarbeitskreis. In Zweifelsfällen ist der zuständige Landesposaunenwart/Landesreferent für Posaunenarbeit zu hören.</w:t>
      </w:r>
      <w:r w:rsidR="000C45F2">
        <w:rPr>
          <w:rFonts w:cstheme="minorHAnsi"/>
          <w:szCs w:val="22"/>
        </w:rPr>
        <w:t xml:space="preserve"> Das Protokoll ist dem Arbeitsbereich Posaunenarbeit im EJW zuzusenden.</w:t>
      </w:r>
    </w:p>
    <w:p w14:paraId="7EAC9764" w14:textId="3E38C10D" w:rsidR="00E912B9" w:rsidRDefault="00E912B9" w:rsidP="00C308CE">
      <w:pPr>
        <w:rPr>
          <w:rFonts w:cstheme="minorHAnsi"/>
          <w:szCs w:val="22"/>
        </w:rPr>
      </w:pPr>
    </w:p>
    <w:p w14:paraId="3DA4E9A5" w14:textId="3F7762BC" w:rsidR="00E912B9" w:rsidRDefault="000C45F2" w:rsidP="00C308CE">
      <w:pPr>
        <w:rPr>
          <w:rFonts w:cstheme="minorHAnsi"/>
          <w:szCs w:val="22"/>
        </w:rPr>
      </w:pPr>
      <w:r>
        <w:rPr>
          <w:rFonts w:cstheme="minorHAnsi"/>
          <w:szCs w:val="22"/>
        </w:rPr>
        <w:t>(3) Zu den Aufgaben der Leitung des Bezirksposaunenarbeit gehört:</w:t>
      </w:r>
    </w:p>
    <w:p w14:paraId="742792A3" w14:textId="77777777" w:rsidR="00A743C7" w:rsidRDefault="000C45F2" w:rsidP="00A743C7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a)</w:t>
      </w:r>
      <w:r>
        <w:rPr>
          <w:rFonts w:asciiTheme="minorHAnsi" w:hAnsiTheme="minorHAnsi"/>
          <w:bCs/>
          <w:sz w:val="22"/>
          <w:szCs w:val="22"/>
        </w:rPr>
        <w:tab/>
        <w:t>Vertretung der</w:t>
      </w:r>
      <w:r w:rsidRPr="00F13AA7">
        <w:rPr>
          <w:rFonts w:asciiTheme="minorHAnsi" w:hAnsiTheme="minorHAnsi"/>
          <w:bCs/>
          <w:sz w:val="22"/>
          <w:szCs w:val="22"/>
        </w:rPr>
        <w:t xml:space="preserve"> Posaunenarbeit im Bezirk</w:t>
      </w:r>
      <w:r>
        <w:rPr>
          <w:rFonts w:asciiTheme="minorHAnsi" w:hAnsiTheme="minorHAnsi"/>
          <w:bCs/>
          <w:sz w:val="22"/>
          <w:szCs w:val="22"/>
        </w:rPr>
        <w:t>sjugendwerk;</w:t>
      </w:r>
    </w:p>
    <w:p w14:paraId="4638B266" w14:textId="5D74DC91" w:rsidR="00A743C7" w:rsidRDefault="00A743C7" w:rsidP="00A743C7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b)</w:t>
      </w:r>
      <w:r w:rsidRPr="00A743C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ab/>
        <w:t>Ansprechpartner gegenüber dem Arbeitsbereich Posaunenarbeit im EJW und Teilnahme an den Bezirksposaunenwartetagungen.</w:t>
      </w:r>
    </w:p>
    <w:p w14:paraId="319C88FA" w14:textId="684D2627" w:rsidR="000C45F2" w:rsidRPr="00C51ECC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C51ECC">
        <w:rPr>
          <w:rFonts w:asciiTheme="minorHAnsi" w:hAnsiTheme="minorHAnsi"/>
          <w:bCs/>
          <w:sz w:val="22"/>
          <w:szCs w:val="22"/>
        </w:rPr>
        <w:t>Ansprechpartner gegenüber dem Dekanat und dem Bezirkskantorat</w:t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5D3FAA0C" w14:textId="38E030D8" w:rsidR="000C45F2" w:rsidRPr="00F13AA7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>Betreuung und Begleitung der Posaunenchöre, Posaunenchorleiterinnen und Posaunenchorleiter, Jungbläserleiterinnen und Jungbläserleiter im Bezirk</w:t>
      </w:r>
      <w:r w:rsidR="000C45F2">
        <w:rPr>
          <w:rFonts w:asciiTheme="minorHAnsi" w:hAnsiTheme="minorHAnsi"/>
          <w:bCs/>
          <w:sz w:val="22"/>
          <w:szCs w:val="22"/>
        </w:rPr>
        <w:t>;</w:t>
      </w:r>
      <w:r>
        <w:rPr>
          <w:rFonts w:asciiTheme="minorHAnsi" w:hAnsiTheme="minorHAnsi"/>
          <w:bCs/>
          <w:sz w:val="22"/>
          <w:szCs w:val="22"/>
        </w:rPr>
        <w:t xml:space="preserve"> hierzu gehört auch die </w:t>
      </w:r>
      <w:r w:rsidRPr="00A743C7">
        <w:rPr>
          <w:rFonts w:asciiTheme="minorHAnsi" w:hAnsiTheme="minorHAnsi"/>
          <w:bCs/>
          <w:sz w:val="22"/>
          <w:szCs w:val="22"/>
        </w:rPr>
        <w:t>Organisation von Schulungen für die Multiplikatoren;</w:t>
      </w:r>
    </w:p>
    <w:p w14:paraId="6E6B7648" w14:textId="4553A3CA" w:rsidR="000C45F2" w:rsidRPr="00F13AA7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e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 xml:space="preserve">Kontakt zu den Chören über </w:t>
      </w:r>
      <w:r w:rsidR="00642500">
        <w:rPr>
          <w:rFonts w:asciiTheme="minorHAnsi" w:hAnsiTheme="minorHAnsi"/>
          <w:bCs/>
          <w:sz w:val="22"/>
          <w:szCs w:val="22"/>
        </w:rPr>
        <w:t>die</w:t>
      </w:r>
      <w:r w:rsidR="000C45F2" w:rsidRPr="00F13AA7">
        <w:rPr>
          <w:rFonts w:asciiTheme="minorHAnsi" w:hAnsiTheme="minorHAnsi"/>
          <w:bCs/>
          <w:sz w:val="22"/>
          <w:szCs w:val="22"/>
        </w:rPr>
        <w:t xml:space="preserve"> Versammlung der Chorvertreter</w:t>
      </w:r>
      <w:r w:rsidR="000C45F2">
        <w:rPr>
          <w:rFonts w:asciiTheme="minorHAnsi" w:hAnsiTheme="minorHAnsi"/>
          <w:bCs/>
          <w:sz w:val="22"/>
          <w:szCs w:val="22"/>
        </w:rPr>
        <w:t>;</w:t>
      </w:r>
    </w:p>
    <w:p w14:paraId="741D090E" w14:textId="2F568E4D" w:rsidR="00A743C7" w:rsidRPr="00F13AA7" w:rsidRDefault="00A743C7" w:rsidP="00A743C7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 xml:space="preserve">Kontakt zu den Chören durch Probenbesuche (als </w:t>
      </w:r>
      <w:proofErr w:type="spellStart"/>
      <w:r w:rsidR="000C45F2" w:rsidRPr="00F13AA7">
        <w:rPr>
          <w:rFonts w:asciiTheme="minorHAnsi" w:hAnsiTheme="minorHAnsi"/>
          <w:bCs/>
          <w:sz w:val="22"/>
          <w:szCs w:val="22"/>
        </w:rPr>
        <w:t>MitspielerIn</w:t>
      </w:r>
      <w:proofErr w:type="spellEnd"/>
      <w:r w:rsidR="000C45F2" w:rsidRPr="00F13AA7">
        <w:rPr>
          <w:rFonts w:asciiTheme="minorHAnsi" w:hAnsiTheme="minorHAnsi"/>
          <w:bCs/>
          <w:sz w:val="22"/>
          <w:szCs w:val="22"/>
        </w:rPr>
        <w:t xml:space="preserve"> oder als </w:t>
      </w:r>
      <w:proofErr w:type="spellStart"/>
      <w:r w:rsidR="000C45F2" w:rsidRPr="00F13AA7">
        <w:rPr>
          <w:rFonts w:asciiTheme="minorHAnsi" w:hAnsiTheme="minorHAnsi"/>
          <w:bCs/>
          <w:sz w:val="22"/>
          <w:szCs w:val="22"/>
        </w:rPr>
        <w:t>ChorleiterIn</w:t>
      </w:r>
      <w:proofErr w:type="spellEnd"/>
      <w:r w:rsidR="000C45F2" w:rsidRPr="00F13AA7">
        <w:rPr>
          <w:rFonts w:asciiTheme="minorHAnsi" w:hAnsiTheme="minorHAnsi"/>
          <w:bCs/>
          <w:sz w:val="22"/>
          <w:szCs w:val="22"/>
        </w:rPr>
        <w:t>) und Kommunikation über Internetseite, Rundmails, Rundbriefe etc</w:t>
      </w:r>
      <w:r w:rsidR="000C45F2">
        <w:rPr>
          <w:rFonts w:asciiTheme="minorHAnsi" w:hAnsiTheme="minorHAnsi"/>
          <w:bCs/>
          <w:sz w:val="22"/>
          <w:szCs w:val="22"/>
        </w:rPr>
        <w:t>.;</w:t>
      </w:r>
      <w:r>
        <w:rPr>
          <w:rFonts w:asciiTheme="minorHAnsi" w:hAnsiTheme="minorHAnsi"/>
          <w:bCs/>
          <w:sz w:val="22"/>
          <w:szCs w:val="22"/>
        </w:rPr>
        <w:t xml:space="preserve"> hierzu gehört auch die </w:t>
      </w:r>
      <w:r w:rsidRPr="00F13AA7">
        <w:rPr>
          <w:rFonts w:asciiTheme="minorHAnsi" w:hAnsiTheme="minorHAnsi"/>
          <w:bCs/>
          <w:sz w:val="22"/>
          <w:szCs w:val="22"/>
        </w:rPr>
        <w:t xml:space="preserve">Weiterbildung der BläserInnen und speziell der </w:t>
      </w:r>
      <w:proofErr w:type="spellStart"/>
      <w:r w:rsidRPr="00F13AA7">
        <w:rPr>
          <w:rFonts w:asciiTheme="minorHAnsi" w:hAnsiTheme="minorHAnsi"/>
          <w:bCs/>
          <w:sz w:val="22"/>
          <w:szCs w:val="22"/>
        </w:rPr>
        <w:t>JungbläserInnen</w:t>
      </w:r>
      <w:proofErr w:type="spellEnd"/>
      <w:r w:rsidRPr="00F13AA7">
        <w:rPr>
          <w:rFonts w:asciiTheme="minorHAnsi" w:hAnsiTheme="minorHAnsi"/>
          <w:bCs/>
          <w:sz w:val="22"/>
          <w:szCs w:val="22"/>
        </w:rPr>
        <w:t xml:space="preserve"> durch geeignete Veranstaltungen und Schulungen</w:t>
      </w:r>
      <w:r>
        <w:rPr>
          <w:rFonts w:asciiTheme="minorHAnsi" w:hAnsiTheme="minorHAnsi"/>
          <w:bCs/>
          <w:sz w:val="22"/>
          <w:szCs w:val="22"/>
        </w:rPr>
        <w:t>;</w:t>
      </w:r>
    </w:p>
    <w:p w14:paraId="0CD9C784" w14:textId="57C2B786" w:rsidR="000C45F2" w:rsidRPr="00F13AA7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g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>Darstellung der Posaunenarbeit im Bezirk nach außen – Öffentlichkeitsarbeit</w:t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19C7C276" w14:textId="570FBBA9" w:rsidR="000C45F2" w:rsidRPr="00F13AA7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h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>Ehrungen entsprechend der Ehrungsordnung beantragen (Urkunden, Anstecknadeln und an den jeweiligen Adressaten in den Posaunenchören weiterleiten</w:t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1F7BE27D" w14:textId="02B2F677" w:rsidR="000C45F2" w:rsidRPr="00F13AA7" w:rsidRDefault="00A743C7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</w:t>
      </w:r>
      <w:r w:rsidR="000C45F2">
        <w:rPr>
          <w:rFonts w:asciiTheme="minorHAnsi" w:hAnsiTheme="minorHAnsi"/>
          <w:bCs/>
          <w:sz w:val="22"/>
          <w:szCs w:val="22"/>
        </w:rPr>
        <w:t>)</w:t>
      </w:r>
      <w:r w:rsidR="000C45F2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>Bei Jubiläen, Dank an Bläserjubilaren und Verabschiedungen von Chorleitern die Bezirksarbeit repräsentieren</w:t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6FF77100" w14:textId="29DBF07D" w:rsidR="000C45F2" w:rsidRPr="00F13AA7" w:rsidRDefault="00792C2E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</w:t>
      </w:r>
      <w:r w:rsidR="00642500">
        <w:rPr>
          <w:rFonts w:asciiTheme="minorHAnsi" w:hAnsiTheme="minorHAnsi"/>
          <w:bCs/>
          <w:sz w:val="22"/>
          <w:szCs w:val="22"/>
        </w:rPr>
        <w:t>)</w:t>
      </w:r>
      <w:r w:rsidR="00642500">
        <w:rPr>
          <w:rFonts w:asciiTheme="minorHAnsi" w:hAnsiTheme="minorHAnsi"/>
          <w:bCs/>
          <w:sz w:val="22"/>
          <w:szCs w:val="22"/>
        </w:rPr>
        <w:tab/>
      </w:r>
      <w:r w:rsidR="000C45F2">
        <w:rPr>
          <w:rFonts w:asciiTheme="minorHAnsi" w:hAnsiTheme="minorHAnsi"/>
          <w:bCs/>
          <w:sz w:val="22"/>
          <w:szCs w:val="22"/>
        </w:rPr>
        <w:t xml:space="preserve">Bewirtschaftung des </w:t>
      </w:r>
      <w:r w:rsidR="000C45F2" w:rsidRPr="00642500">
        <w:rPr>
          <w:rFonts w:asciiTheme="minorHAnsi" w:hAnsiTheme="minorHAnsi"/>
          <w:bCs/>
          <w:sz w:val="22"/>
          <w:szCs w:val="22"/>
        </w:rPr>
        <w:t>Teilhaushalts für die Bezirksarbeit</w:t>
      </w:r>
      <w:r w:rsidR="002711BF">
        <w:rPr>
          <w:rStyle w:val="Funotenzeichen"/>
          <w:rFonts w:asciiTheme="minorHAnsi" w:hAnsiTheme="minorHAnsi"/>
          <w:bCs/>
          <w:sz w:val="22"/>
          <w:szCs w:val="22"/>
        </w:rPr>
        <w:footnoteReference w:id="2"/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02B6FA06" w14:textId="717651F9" w:rsidR="000C45F2" w:rsidRPr="00F13AA7" w:rsidRDefault="00792C2E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k</w:t>
      </w:r>
      <w:r w:rsidR="00642500">
        <w:rPr>
          <w:rFonts w:asciiTheme="minorHAnsi" w:hAnsiTheme="minorHAnsi"/>
          <w:bCs/>
          <w:sz w:val="22"/>
          <w:szCs w:val="22"/>
        </w:rPr>
        <w:t>)</w:t>
      </w:r>
      <w:r w:rsidR="00642500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>Durchführung und Organisation von Bezirksveranstaltungen, ggf. eines Bezirksposaunentages</w:t>
      </w:r>
      <w:r w:rsidR="00642500">
        <w:rPr>
          <w:rFonts w:asciiTheme="minorHAnsi" w:hAnsiTheme="minorHAnsi"/>
          <w:bCs/>
          <w:sz w:val="22"/>
          <w:szCs w:val="22"/>
        </w:rPr>
        <w:t>;</w:t>
      </w:r>
    </w:p>
    <w:p w14:paraId="59E36A9A" w14:textId="52D1D036" w:rsidR="000C45F2" w:rsidRPr="00F13AA7" w:rsidRDefault="00792C2E" w:rsidP="002711BF">
      <w:pPr>
        <w:pStyle w:val="Text"/>
        <w:ind w:left="567" w:hanging="283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l</w:t>
      </w:r>
      <w:r w:rsidR="00642500">
        <w:rPr>
          <w:rFonts w:asciiTheme="minorHAnsi" w:hAnsiTheme="minorHAnsi"/>
          <w:bCs/>
          <w:sz w:val="22"/>
          <w:szCs w:val="22"/>
        </w:rPr>
        <w:t>)</w:t>
      </w:r>
      <w:r w:rsidR="00642500">
        <w:rPr>
          <w:rFonts w:asciiTheme="minorHAnsi" w:hAnsiTheme="minorHAnsi"/>
          <w:bCs/>
          <w:sz w:val="22"/>
          <w:szCs w:val="22"/>
        </w:rPr>
        <w:tab/>
      </w:r>
      <w:r w:rsidR="000C45F2" w:rsidRPr="00F13AA7">
        <w:rPr>
          <w:rFonts w:asciiTheme="minorHAnsi" w:hAnsiTheme="minorHAnsi"/>
          <w:bCs/>
          <w:sz w:val="22"/>
          <w:szCs w:val="22"/>
        </w:rPr>
        <w:t xml:space="preserve">Sonstige überörtliche Veranstaltungen im Bezirk vorbereiten und mitgestalten, bei denen Bläser benötigt werden. </w:t>
      </w:r>
    </w:p>
    <w:p w14:paraId="62138E00" w14:textId="3A57DC21" w:rsidR="000C45F2" w:rsidRDefault="000C45F2" w:rsidP="00C308CE">
      <w:pPr>
        <w:rPr>
          <w:rFonts w:cstheme="minorHAnsi"/>
          <w:szCs w:val="22"/>
        </w:rPr>
      </w:pPr>
    </w:p>
    <w:p w14:paraId="4C990218" w14:textId="40027BE5" w:rsidR="003601FA" w:rsidRPr="003601FA" w:rsidRDefault="003601FA" w:rsidP="00C308CE">
      <w:pPr>
        <w:rPr>
          <w:rFonts w:cstheme="minorHAnsi"/>
          <w:szCs w:val="22"/>
        </w:rPr>
      </w:pPr>
      <w:r w:rsidRPr="003601FA">
        <w:rPr>
          <w:rFonts w:cstheme="minorHAnsi"/>
          <w:szCs w:val="22"/>
        </w:rPr>
        <w:t xml:space="preserve">Die Geschäftsordnung der Bezirksposaunenarbeit im Kirchenbezirk </w:t>
      </w:r>
      <w:r w:rsidRPr="003601FA">
        <w:rPr>
          <w:rFonts w:cstheme="minorHAnsi"/>
          <w:szCs w:val="22"/>
          <w:highlight w:val="lightGray"/>
        </w:rPr>
        <w:t>[Name]</w:t>
      </w:r>
      <w:r w:rsidRPr="003601FA">
        <w:rPr>
          <w:rFonts w:cstheme="minorHAnsi"/>
          <w:i/>
          <w:szCs w:val="22"/>
        </w:rPr>
        <w:t xml:space="preserve"> </w:t>
      </w:r>
      <w:r w:rsidRPr="003601FA">
        <w:rPr>
          <w:rFonts w:cstheme="minorHAnsi"/>
          <w:szCs w:val="22"/>
        </w:rPr>
        <w:t>wurde</w:t>
      </w:r>
      <w:r>
        <w:rPr>
          <w:rFonts w:cstheme="minorHAnsi"/>
          <w:szCs w:val="22"/>
        </w:rPr>
        <w:t xml:space="preserve"> vom Bezirksarbeitskreis am </w:t>
      </w:r>
      <w:r w:rsidR="000132FF" w:rsidRPr="006C6EF9">
        <w:rPr>
          <w:rFonts w:cstheme="minorHAnsi"/>
          <w:szCs w:val="22"/>
          <w:highlight w:val="lightGray"/>
        </w:rPr>
        <w:t>XX.XX.XXXX</w:t>
      </w:r>
      <w:r w:rsidR="000132FF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beschlossen.</w:t>
      </w:r>
    </w:p>
    <w:sectPr w:rsidR="003601FA" w:rsidRPr="003601FA" w:rsidSect="00903079">
      <w:headerReference w:type="default" r:id="rId8"/>
      <w:footerReference w:type="default" r:id="rId9"/>
      <w:footerReference w:type="first" r:id="rId10"/>
      <w:pgSz w:w="11905" w:h="16838" w:code="9"/>
      <w:pgMar w:top="1134" w:right="1134" w:bottom="964" w:left="1134" w:header="720" w:footer="101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EFB23" w14:textId="77777777" w:rsidR="00BC1980" w:rsidRDefault="00BC1980">
      <w:r>
        <w:separator/>
      </w:r>
    </w:p>
  </w:endnote>
  <w:endnote w:type="continuationSeparator" w:id="0">
    <w:p w14:paraId="703C787D" w14:textId="77777777" w:rsidR="00BC1980" w:rsidRDefault="00B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85C5" w14:textId="77777777" w:rsidR="00742EB3" w:rsidRDefault="00742EB3" w:rsidP="00903079">
    <w:pPr>
      <w:pStyle w:val="Fuzeile"/>
      <w:tabs>
        <w:tab w:val="clear" w:pos="4536"/>
        <w:tab w:val="clear" w:pos="9072"/>
        <w:tab w:val="left" w:pos="1380"/>
      </w:tabs>
      <w:jc w:val="right"/>
      <w:rPr>
        <w:rFonts w:cstheme="minorHAnsi"/>
        <w:szCs w:val="22"/>
      </w:rPr>
    </w:pPr>
  </w:p>
  <w:p w14:paraId="45B4740A" w14:textId="179D4D27" w:rsidR="00E912B9" w:rsidRPr="00903079" w:rsidRDefault="00E912B9" w:rsidP="00903079">
    <w:pPr>
      <w:pStyle w:val="Fuzeile"/>
      <w:tabs>
        <w:tab w:val="clear" w:pos="4536"/>
        <w:tab w:val="clear" w:pos="9072"/>
        <w:tab w:val="left" w:pos="1380"/>
      </w:tabs>
      <w:jc w:val="right"/>
      <w:rPr>
        <w:szCs w:val="22"/>
      </w:rPr>
    </w:pPr>
    <w:r w:rsidRPr="00903079">
      <w:rPr>
        <w:rFonts w:cstheme="minorHAnsi"/>
        <w:szCs w:val="22"/>
      </w:rPr>
      <w:t xml:space="preserve">Seite </w:t>
    </w:r>
    <w:r w:rsidRPr="00903079">
      <w:rPr>
        <w:rFonts w:cstheme="minorHAnsi"/>
        <w:szCs w:val="22"/>
      </w:rPr>
      <w:fldChar w:fldCharType="begin"/>
    </w:r>
    <w:r w:rsidRPr="00903079">
      <w:rPr>
        <w:rFonts w:cstheme="minorHAnsi"/>
        <w:szCs w:val="22"/>
      </w:rPr>
      <w:instrText xml:space="preserve"> PAGE   \* MERGEFORMAT </w:instrText>
    </w:r>
    <w:r w:rsidRPr="00903079">
      <w:rPr>
        <w:rFonts w:cstheme="minorHAnsi"/>
        <w:szCs w:val="22"/>
      </w:rPr>
      <w:fldChar w:fldCharType="separate"/>
    </w:r>
    <w:r w:rsidRPr="00903079">
      <w:rPr>
        <w:rFonts w:cstheme="minorHAnsi"/>
        <w:szCs w:val="22"/>
      </w:rPr>
      <w:t>1</w:t>
    </w:r>
    <w:r w:rsidRPr="00903079">
      <w:rPr>
        <w:rFonts w:cstheme="minorHAnsi"/>
        <w:szCs w:val="22"/>
      </w:rPr>
      <w:fldChar w:fldCharType="end"/>
    </w:r>
    <w:r w:rsidRPr="00903079">
      <w:rPr>
        <w:rFonts w:cstheme="minorHAnsi"/>
        <w:szCs w:val="22"/>
      </w:rPr>
      <w:t xml:space="preserve"> von </w:t>
    </w:r>
    <w:r w:rsidRPr="00903079">
      <w:rPr>
        <w:rFonts w:cstheme="minorHAnsi"/>
        <w:szCs w:val="22"/>
      </w:rPr>
      <w:fldChar w:fldCharType="begin"/>
    </w:r>
    <w:r w:rsidRPr="00903079">
      <w:rPr>
        <w:rFonts w:cstheme="minorHAnsi"/>
        <w:szCs w:val="22"/>
      </w:rPr>
      <w:instrText xml:space="preserve"> NUMPAGES   \* MERGEFORMAT </w:instrText>
    </w:r>
    <w:r w:rsidRPr="00903079">
      <w:rPr>
        <w:rFonts w:cstheme="minorHAnsi"/>
        <w:szCs w:val="22"/>
      </w:rPr>
      <w:fldChar w:fldCharType="separate"/>
    </w:r>
    <w:r w:rsidRPr="00903079">
      <w:rPr>
        <w:rFonts w:cstheme="minorHAnsi"/>
        <w:szCs w:val="22"/>
      </w:rPr>
      <w:t>6</w:t>
    </w:r>
    <w:r w:rsidRPr="00903079">
      <w:rPr>
        <w:rFonts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D50A3" w14:textId="77777777" w:rsidR="00742EB3" w:rsidRDefault="00742EB3" w:rsidP="00903079">
    <w:pPr>
      <w:pStyle w:val="Fuzeile"/>
      <w:tabs>
        <w:tab w:val="clear" w:pos="4536"/>
        <w:tab w:val="clear" w:pos="9072"/>
        <w:tab w:val="left" w:pos="1380"/>
      </w:tabs>
      <w:jc w:val="right"/>
      <w:rPr>
        <w:rFonts w:cstheme="minorHAnsi"/>
        <w:szCs w:val="22"/>
      </w:rPr>
    </w:pPr>
  </w:p>
  <w:p w14:paraId="3426783E" w14:textId="21B40DC3" w:rsidR="00E912B9" w:rsidRPr="00903079" w:rsidRDefault="00E912B9" w:rsidP="00903079">
    <w:pPr>
      <w:pStyle w:val="Fuzeile"/>
      <w:tabs>
        <w:tab w:val="clear" w:pos="4536"/>
        <w:tab w:val="clear" w:pos="9072"/>
        <w:tab w:val="left" w:pos="1380"/>
      </w:tabs>
      <w:jc w:val="right"/>
      <w:rPr>
        <w:rFonts w:cstheme="minorHAnsi"/>
        <w:szCs w:val="22"/>
      </w:rPr>
    </w:pPr>
    <w:r w:rsidRPr="00903079">
      <w:rPr>
        <w:rFonts w:cstheme="minorHAnsi"/>
        <w:szCs w:val="22"/>
      </w:rPr>
      <w:t xml:space="preserve">Seite </w:t>
    </w:r>
    <w:r>
      <w:rPr>
        <w:rFonts w:cstheme="minorHAnsi"/>
        <w:szCs w:val="22"/>
      </w:rPr>
      <w:fldChar w:fldCharType="begin"/>
    </w:r>
    <w:r>
      <w:rPr>
        <w:rFonts w:cstheme="minorHAnsi"/>
        <w:szCs w:val="22"/>
      </w:rPr>
      <w:instrText xml:space="preserve"> PAGE   \* MERGEFORMAT </w:instrText>
    </w:r>
    <w:r>
      <w:rPr>
        <w:rFonts w:cstheme="minorHAnsi"/>
        <w:szCs w:val="22"/>
      </w:rPr>
      <w:fldChar w:fldCharType="separate"/>
    </w:r>
    <w:r>
      <w:rPr>
        <w:rFonts w:cstheme="minorHAnsi"/>
        <w:noProof/>
        <w:szCs w:val="22"/>
      </w:rPr>
      <w:t>1</w:t>
    </w:r>
    <w:r>
      <w:rPr>
        <w:rFonts w:cstheme="minorHAnsi"/>
        <w:szCs w:val="22"/>
      </w:rPr>
      <w:fldChar w:fldCharType="end"/>
    </w:r>
    <w:r>
      <w:rPr>
        <w:rFonts w:cstheme="minorHAnsi"/>
        <w:szCs w:val="22"/>
      </w:rPr>
      <w:t xml:space="preserve"> von </w:t>
    </w:r>
    <w:r>
      <w:rPr>
        <w:rFonts w:cstheme="minorHAnsi"/>
        <w:szCs w:val="22"/>
      </w:rPr>
      <w:fldChar w:fldCharType="begin"/>
    </w:r>
    <w:r>
      <w:rPr>
        <w:rFonts w:cstheme="minorHAnsi"/>
        <w:szCs w:val="22"/>
      </w:rPr>
      <w:instrText xml:space="preserve"> NUMPAGES   \* MERGEFORMAT </w:instrText>
    </w:r>
    <w:r>
      <w:rPr>
        <w:rFonts w:cstheme="minorHAnsi"/>
        <w:szCs w:val="22"/>
      </w:rPr>
      <w:fldChar w:fldCharType="separate"/>
    </w:r>
    <w:r>
      <w:rPr>
        <w:rFonts w:cstheme="minorHAnsi"/>
        <w:noProof/>
        <w:szCs w:val="22"/>
      </w:rPr>
      <w:t>6</w:t>
    </w:r>
    <w:r>
      <w:rPr>
        <w:rFonts w:cstheme="minorHAnsi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C4A45" w14:textId="77777777" w:rsidR="00BC1980" w:rsidRDefault="00BC1980">
      <w:r>
        <w:separator/>
      </w:r>
    </w:p>
  </w:footnote>
  <w:footnote w:type="continuationSeparator" w:id="0">
    <w:p w14:paraId="239BD149" w14:textId="77777777" w:rsidR="00BC1980" w:rsidRDefault="00BC1980">
      <w:r>
        <w:continuationSeparator/>
      </w:r>
    </w:p>
  </w:footnote>
  <w:footnote w:id="1">
    <w:p w14:paraId="0BFF38D6" w14:textId="5F8700E4" w:rsidR="00646989" w:rsidRDefault="0064698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A7E70">
        <w:rPr>
          <w:sz w:val="20"/>
        </w:rPr>
        <w:t xml:space="preserve">In fusionierten Kirchenbezirken mit mehreren Bezirksjugendwerken wird </w:t>
      </w:r>
      <w:r>
        <w:rPr>
          <w:sz w:val="20"/>
        </w:rPr>
        <w:t>empfohlen, die Bezeichnung der Geschäftsordnung wie folgt zu ergänzen</w:t>
      </w:r>
      <w:r w:rsidRPr="002A7E70">
        <w:rPr>
          <w:sz w:val="20"/>
        </w:rPr>
        <w:t>: „Geschäftsordnung der Bezirksposaunenarbeit [Ortsbezeichnung des Bezirksjugendwerks] im Kirchenbezirk [Name]“</w:t>
      </w:r>
    </w:p>
  </w:footnote>
  <w:footnote w:id="2">
    <w:p w14:paraId="0388257A" w14:textId="39C8FCCD" w:rsidR="002711BF" w:rsidRPr="002711BF" w:rsidRDefault="002711BF">
      <w:pPr>
        <w:pStyle w:val="Funotentext"/>
        <w:rPr>
          <w:sz w:val="20"/>
        </w:rPr>
      </w:pPr>
      <w:r w:rsidRPr="002711BF">
        <w:rPr>
          <w:rStyle w:val="Funotenzeichen"/>
          <w:sz w:val="20"/>
        </w:rPr>
        <w:footnoteRef/>
      </w:r>
      <w:r w:rsidRPr="002711BF">
        <w:rPr>
          <w:sz w:val="20"/>
        </w:rPr>
        <w:t xml:space="preserve"> In Absprache mit Bezirksjugendwerk und Kirchenbezirk kann die finanzielle Abbildung der Bezirksposaunenarbeit auch als Teilhaushalt im Kirchenbezirkshaushalt abgebildet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40E01" w14:textId="6AEED394" w:rsidR="00E912B9" w:rsidRDefault="00AA24B5" w:rsidP="00114318">
    <w:pPr>
      <w:jc w:val="right"/>
      <w:rPr>
        <w:rFonts w:cstheme="minorHAnsi"/>
        <w:i/>
        <w:szCs w:val="22"/>
      </w:rPr>
    </w:pPr>
    <w:r>
      <w:rPr>
        <w:rFonts w:cstheme="minorHAnsi"/>
        <w:i/>
        <w:szCs w:val="22"/>
      </w:rPr>
      <w:t xml:space="preserve">Anhang zur </w:t>
    </w:r>
    <w:r w:rsidR="00E912B9" w:rsidRPr="00903079">
      <w:rPr>
        <w:rFonts w:cstheme="minorHAnsi"/>
        <w:i/>
        <w:szCs w:val="22"/>
      </w:rPr>
      <w:t>Orientierungshilfe „Bezirksposaunenarbeit</w:t>
    </w:r>
    <w:r w:rsidR="00742EB3">
      <w:rPr>
        <w:rFonts w:cstheme="minorHAnsi"/>
        <w:i/>
        <w:szCs w:val="22"/>
      </w:rPr>
      <w:t xml:space="preserve"> im EJW“</w:t>
    </w:r>
    <w:r w:rsidR="00E912B9" w:rsidRPr="00903079">
      <w:rPr>
        <w:rFonts w:cstheme="minorHAnsi"/>
        <w:i/>
        <w:szCs w:val="22"/>
      </w:rPr>
      <w:t xml:space="preserve">, Stand: </w:t>
    </w:r>
    <w:r w:rsidR="001F4FE8">
      <w:rPr>
        <w:rFonts w:cstheme="minorHAnsi"/>
        <w:i/>
        <w:szCs w:val="22"/>
      </w:rPr>
      <w:t>2</w:t>
    </w:r>
    <w:r w:rsidR="001D43DD">
      <w:rPr>
        <w:rFonts w:cstheme="minorHAnsi"/>
        <w:i/>
        <w:szCs w:val="22"/>
      </w:rPr>
      <w:t>3</w:t>
    </w:r>
    <w:r w:rsidR="00E912B9" w:rsidRPr="00903079">
      <w:rPr>
        <w:rFonts w:cstheme="minorHAnsi"/>
        <w:i/>
        <w:szCs w:val="22"/>
      </w:rPr>
      <w:t>.0</w:t>
    </w:r>
    <w:r w:rsidR="00E912B9">
      <w:rPr>
        <w:rFonts w:cstheme="minorHAnsi"/>
        <w:i/>
        <w:szCs w:val="22"/>
      </w:rPr>
      <w:t>2</w:t>
    </w:r>
    <w:r w:rsidR="00E912B9" w:rsidRPr="00903079">
      <w:rPr>
        <w:rFonts w:cstheme="minorHAnsi"/>
        <w:i/>
        <w:szCs w:val="22"/>
      </w:rPr>
      <w:t>.2026</w:t>
    </w:r>
  </w:p>
  <w:p w14:paraId="7B24020A" w14:textId="77777777" w:rsidR="00742EB3" w:rsidRPr="00903079" w:rsidRDefault="00742EB3" w:rsidP="00114318">
    <w:pPr>
      <w:jc w:val="right"/>
      <w:rPr>
        <w:rFonts w:cstheme="minorHAnsi"/>
        <w:i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23671"/>
    <w:multiLevelType w:val="multilevel"/>
    <w:tmpl w:val="A5568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3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60099"/>
    <w:multiLevelType w:val="multilevel"/>
    <w:tmpl w:val="A5568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3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4B77"/>
    <w:multiLevelType w:val="multilevel"/>
    <w:tmpl w:val="A5568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3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D74E28"/>
    <w:multiLevelType w:val="multilevel"/>
    <w:tmpl w:val="CC440C54"/>
    <w:lvl w:ilvl="0">
      <w:start w:val="1"/>
      <w:numFmt w:val="bullet"/>
      <w:pStyle w:val="Markierung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E2554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301E6B"/>
    <w:multiLevelType w:val="hybridMultilevel"/>
    <w:tmpl w:val="39246FCE"/>
    <w:lvl w:ilvl="0" w:tplc="04070001">
      <w:start w:val="1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8A9315A"/>
    <w:multiLevelType w:val="hybridMultilevel"/>
    <w:tmpl w:val="15B886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C23B5"/>
    <w:multiLevelType w:val="hybridMultilevel"/>
    <w:tmpl w:val="1A069E68"/>
    <w:lvl w:ilvl="0" w:tplc="B52CE08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2682BD5"/>
    <w:multiLevelType w:val="multilevel"/>
    <w:tmpl w:val="A5568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3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221475"/>
    <w:multiLevelType w:val="multilevel"/>
    <w:tmpl w:val="A5568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3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AC35803"/>
    <w:multiLevelType w:val="hybridMultilevel"/>
    <w:tmpl w:val="425C2010"/>
    <w:lvl w:ilvl="0" w:tplc="2724E91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BE97126"/>
    <w:multiLevelType w:val="hybridMultilevel"/>
    <w:tmpl w:val="3A0EBE3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6A"/>
    <w:rsid w:val="000132FF"/>
    <w:rsid w:val="00022AEE"/>
    <w:rsid w:val="000738F9"/>
    <w:rsid w:val="00077791"/>
    <w:rsid w:val="00095DED"/>
    <w:rsid w:val="000A3700"/>
    <w:rsid w:val="000A3EF3"/>
    <w:rsid w:val="000A4E82"/>
    <w:rsid w:val="000C45F2"/>
    <w:rsid w:val="000D226D"/>
    <w:rsid w:val="000D3EB5"/>
    <w:rsid w:val="000F4550"/>
    <w:rsid w:val="00101F71"/>
    <w:rsid w:val="00114318"/>
    <w:rsid w:val="00152098"/>
    <w:rsid w:val="001607B1"/>
    <w:rsid w:val="00192CDD"/>
    <w:rsid w:val="001B1212"/>
    <w:rsid w:val="001D43DD"/>
    <w:rsid w:val="001F4FE8"/>
    <w:rsid w:val="001F79A3"/>
    <w:rsid w:val="002107D5"/>
    <w:rsid w:val="00212A7A"/>
    <w:rsid w:val="0022640A"/>
    <w:rsid w:val="00241C8E"/>
    <w:rsid w:val="002443AC"/>
    <w:rsid w:val="00246F89"/>
    <w:rsid w:val="00260F8C"/>
    <w:rsid w:val="002711BF"/>
    <w:rsid w:val="002761C4"/>
    <w:rsid w:val="002778F2"/>
    <w:rsid w:val="00285837"/>
    <w:rsid w:val="002A19E0"/>
    <w:rsid w:val="002A2641"/>
    <w:rsid w:val="002B2914"/>
    <w:rsid w:val="002B2FFF"/>
    <w:rsid w:val="002C0937"/>
    <w:rsid w:val="002F60DA"/>
    <w:rsid w:val="00303950"/>
    <w:rsid w:val="00317CB9"/>
    <w:rsid w:val="00333D36"/>
    <w:rsid w:val="00347B98"/>
    <w:rsid w:val="003601FA"/>
    <w:rsid w:val="0036316A"/>
    <w:rsid w:val="003C7415"/>
    <w:rsid w:val="003D466C"/>
    <w:rsid w:val="003F5A51"/>
    <w:rsid w:val="00427F8A"/>
    <w:rsid w:val="00430774"/>
    <w:rsid w:val="0043246C"/>
    <w:rsid w:val="00436E3F"/>
    <w:rsid w:val="004466A2"/>
    <w:rsid w:val="00465702"/>
    <w:rsid w:val="004813FD"/>
    <w:rsid w:val="004C6050"/>
    <w:rsid w:val="004E6FA4"/>
    <w:rsid w:val="00514C96"/>
    <w:rsid w:val="00532580"/>
    <w:rsid w:val="00544671"/>
    <w:rsid w:val="00553C67"/>
    <w:rsid w:val="00571432"/>
    <w:rsid w:val="005718D5"/>
    <w:rsid w:val="00575F2A"/>
    <w:rsid w:val="005845EE"/>
    <w:rsid w:val="005910AD"/>
    <w:rsid w:val="005B080F"/>
    <w:rsid w:val="005B7B52"/>
    <w:rsid w:val="005B7FE7"/>
    <w:rsid w:val="005F4916"/>
    <w:rsid w:val="00601F94"/>
    <w:rsid w:val="006148BA"/>
    <w:rsid w:val="00616762"/>
    <w:rsid w:val="00642500"/>
    <w:rsid w:val="00644BE0"/>
    <w:rsid w:val="00646989"/>
    <w:rsid w:val="00666F00"/>
    <w:rsid w:val="0067481F"/>
    <w:rsid w:val="00680E89"/>
    <w:rsid w:val="00683AC7"/>
    <w:rsid w:val="006C3A83"/>
    <w:rsid w:val="006C6EF9"/>
    <w:rsid w:val="006F0163"/>
    <w:rsid w:val="006F08FF"/>
    <w:rsid w:val="006F4F35"/>
    <w:rsid w:val="006F7AB4"/>
    <w:rsid w:val="006F7BDF"/>
    <w:rsid w:val="00742EB3"/>
    <w:rsid w:val="007470AF"/>
    <w:rsid w:val="00760062"/>
    <w:rsid w:val="00790ACF"/>
    <w:rsid w:val="00792C2E"/>
    <w:rsid w:val="007A19ED"/>
    <w:rsid w:val="007C6929"/>
    <w:rsid w:val="007D43F4"/>
    <w:rsid w:val="007D53D0"/>
    <w:rsid w:val="007E5362"/>
    <w:rsid w:val="007F5818"/>
    <w:rsid w:val="008056A5"/>
    <w:rsid w:val="00806B36"/>
    <w:rsid w:val="00806C6B"/>
    <w:rsid w:val="008071B2"/>
    <w:rsid w:val="0081352D"/>
    <w:rsid w:val="0082146C"/>
    <w:rsid w:val="00821AA0"/>
    <w:rsid w:val="0082360A"/>
    <w:rsid w:val="008453D3"/>
    <w:rsid w:val="008504A4"/>
    <w:rsid w:val="00854B71"/>
    <w:rsid w:val="00862668"/>
    <w:rsid w:val="00874246"/>
    <w:rsid w:val="00880D57"/>
    <w:rsid w:val="008823A4"/>
    <w:rsid w:val="0088732C"/>
    <w:rsid w:val="0089300F"/>
    <w:rsid w:val="008D48F2"/>
    <w:rsid w:val="008F0346"/>
    <w:rsid w:val="008F2586"/>
    <w:rsid w:val="008F3CAE"/>
    <w:rsid w:val="008F6B6C"/>
    <w:rsid w:val="009011CB"/>
    <w:rsid w:val="00903079"/>
    <w:rsid w:val="00907A65"/>
    <w:rsid w:val="00911000"/>
    <w:rsid w:val="00915391"/>
    <w:rsid w:val="00917F8C"/>
    <w:rsid w:val="00927F02"/>
    <w:rsid w:val="0094054C"/>
    <w:rsid w:val="009414C0"/>
    <w:rsid w:val="00950AF9"/>
    <w:rsid w:val="0095285E"/>
    <w:rsid w:val="009B654C"/>
    <w:rsid w:val="009B6F90"/>
    <w:rsid w:val="009D03A8"/>
    <w:rsid w:val="009F7A9C"/>
    <w:rsid w:val="00A1543A"/>
    <w:rsid w:val="00A743C7"/>
    <w:rsid w:val="00A97C8C"/>
    <w:rsid w:val="00AA20C2"/>
    <w:rsid w:val="00AA24B5"/>
    <w:rsid w:val="00AB207C"/>
    <w:rsid w:val="00AB2E0F"/>
    <w:rsid w:val="00AB4DDA"/>
    <w:rsid w:val="00AB78D3"/>
    <w:rsid w:val="00AC3373"/>
    <w:rsid w:val="00B21F0D"/>
    <w:rsid w:val="00B24066"/>
    <w:rsid w:val="00B325C6"/>
    <w:rsid w:val="00B3386D"/>
    <w:rsid w:val="00B36A17"/>
    <w:rsid w:val="00B36BB4"/>
    <w:rsid w:val="00B515DF"/>
    <w:rsid w:val="00B821F4"/>
    <w:rsid w:val="00B82E8B"/>
    <w:rsid w:val="00B92643"/>
    <w:rsid w:val="00BA403E"/>
    <w:rsid w:val="00BB27E8"/>
    <w:rsid w:val="00BB6B5F"/>
    <w:rsid w:val="00BC1980"/>
    <w:rsid w:val="00BC6F25"/>
    <w:rsid w:val="00BD4182"/>
    <w:rsid w:val="00BF6725"/>
    <w:rsid w:val="00C27DF0"/>
    <w:rsid w:val="00C308CE"/>
    <w:rsid w:val="00C313CE"/>
    <w:rsid w:val="00C33181"/>
    <w:rsid w:val="00C51ECC"/>
    <w:rsid w:val="00C9003D"/>
    <w:rsid w:val="00C918D8"/>
    <w:rsid w:val="00CA6B18"/>
    <w:rsid w:val="00D533B3"/>
    <w:rsid w:val="00D6212C"/>
    <w:rsid w:val="00D83934"/>
    <w:rsid w:val="00D843F2"/>
    <w:rsid w:val="00D8487D"/>
    <w:rsid w:val="00D91CF7"/>
    <w:rsid w:val="00D9434D"/>
    <w:rsid w:val="00D94F87"/>
    <w:rsid w:val="00D97654"/>
    <w:rsid w:val="00DA50F8"/>
    <w:rsid w:val="00DB29D2"/>
    <w:rsid w:val="00DB3AE8"/>
    <w:rsid w:val="00DC356A"/>
    <w:rsid w:val="00DE7E49"/>
    <w:rsid w:val="00DF36D5"/>
    <w:rsid w:val="00E062FF"/>
    <w:rsid w:val="00E4474F"/>
    <w:rsid w:val="00E47044"/>
    <w:rsid w:val="00E47CD8"/>
    <w:rsid w:val="00E55AC3"/>
    <w:rsid w:val="00E65D85"/>
    <w:rsid w:val="00E729CC"/>
    <w:rsid w:val="00E75B7F"/>
    <w:rsid w:val="00E8063F"/>
    <w:rsid w:val="00E8690C"/>
    <w:rsid w:val="00E87052"/>
    <w:rsid w:val="00E912B9"/>
    <w:rsid w:val="00E95DEB"/>
    <w:rsid w:val="00EA579A"/>
    <w:rsid w:val="00EB3EA8"/>
    <w:rsid w:val="00ED337E"/>
    <w:rsid w:val="00ED644E"/>
    <w:rsid w:val="00EE7D26"/>
    <w:rsid w:val="00F004AC"/>
    <w:rsid w:val="00F0375C"/>
    <w:rsid w:val="00F13AA7"/>
    <w:rsid w:val="00F16C4D"/>
    <w:rsid w:val="00F22858"/>
    <w:rsid w:val="00F352A1"/>
    <w:rsid w:val="00F3730F"/>
    <w:rsid w:val="00F53503"/>
    <w:rsid w:val="00F66F4F"/>
    <w:rsid w:val="00F95140"/>
    <w:rsid w:val="00F97950"/>
    <w:rsid w:val="00FA1D54"/>
    <w:rsid w:val="00FA4F17"/>
    <w:rsid w:val="00FD2C4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8407A"/>
  <w15:docId w15:val="{4DF95700-CCE6-4A58-95FB-F480EDFC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12B9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4318"/>
    <w:pPr>
      <w:keepNext/>
      <w:keepLines/>
      <w:spacing w:before="240"/>
      <w:outlineLvl w:val="0"/>
    </w:pPr>
    <w:rPr>
      <w:rFonts w:ascii="Calibri" w:eastAsiaTheme="majorEastAsia" w:hAnsi="Calibr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4318"/>
    <w:pPr>
      <w:keepNext/>
      <w:keepLines/>
      <w:spacing w:before="40" w:after="120"/>
      <w:outlineLvl w:val="1"/>
    </w:pPr>
    <w:rPr>
      <w:rFonts w:ascii="Calibri" w:eastAsiaTheme="majorEastAsia" w:hAnsi="Calibr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30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rFonts w:ascii="Arial" w:hAnsi="Arial"/>
      <w:snapToGrid w:val="0"/>
      <w:color w:val="000000"/>
      <w:sz w:val="24"/>
    </w:rPr>
  </w:style>
  <w:style w:type="paragraph" w:customStyle="1" w:styleId="TextAbstand">
    <w:name w:val="Text Abstand"/>
    <w:pPr>
      <w:widowControl w:val="0"/>
      <w:spacing w:after="164"/>
    </w:pPr>
    <w:rPr>
      <w:rFonts w:ascii="Arial" w:hAnsi="Arial"/>
      <w:b/>
      <w:snapToGrid w:val="0"/>
      <w:color w:val="000000"/>
      <w:sz w:val="24"/>
    </w:rPr>
  </w:style>
  <w:style w:type="paragraph" w:customStyle="1" w:styleId="Markierung">
    <w:name w:val="Markierung"/>
    <w:pPr>
      <w:widowControl w:val="0"/>
      <w:spacing w:before="56"/>
      <w:ind w:left="226"/>
    </w:pPr>
    <w:rPr>
      <w:rFonts w:ascii="Arial" w:hAnsi="Arial"/>
      <w:snapToGrid w:val="0"/>
      <w:color w:val="000000"/>
      <w:sz w:val="24"/>
    </w:rPr>
  </w:style>
  <w:style w:type="paragraph" w:customStyle="1" w:styleId="Markierung1">
    <w:name w:val="Markierung 1"/>
    <w:pPr>
      <w:widowControl w:val="0"/>
      <w:numPr>
        <w:numId w:val="1"/>
      </w:numPr>
      <w:spacing w:before="56"/>
    </w:pPr>
    <w:rPr>
      <w:rFonts w:ascii="Arial" w:hAnsi="Arial"/>
      <w:snapToGrid w:val="0"/>
      <w:color w:val="000000"/>
      <w:sz w:val="24"/>
    </w:rPr>
  </w:style>
  <w:style w:type="paragraph" w:customStyle="1" w:styleId="NrListe">
    <w:name w:val="Nr. Liste"/>
    <w:pPr>
      <w:widowControl w:val="0"/>
      <w:ind w:left="283"/>
    </w:pPr>
    <w:rPr>
      <w:rFonts w:ascii="Arial" w:hAnsi="Arial"/>
      <w:snapToGrid w:val="0"/>
      <w:color w:val="000000"/>
      <w:sz w:val="24"/>
    </w:rPr>
  </w:style>
  <w:style w:type="paragraph" w:customStyle="1" w:styleId="UnterTitel">
    <w:name w:val="Unter Titel"/>
    <w:pPr>
      <w:widowControl w:val="0"/>
      <w:spacing w:before="72" w:after="72"/>
      <w:jc w:val="center"/>
    </w:pPr>
    <w:rPr>
      <w:rFonts w:ascii="Arial" w:hAnsi="Arial"/>
      <w:snapToGrid w:val="0"/>
      <w:color w:val="000000"/>
    </w:rPr>
  </w:style>
  <w:style w:type="paragraph" w:styleId="Titel">
    <w:name w:val="Title"/>
    <w:basedOn w:val="Standard"/>
    <w:qFormat/>
    <w:pPr>
      <w:keepNext/>
      <w:keepLines/>
      <w:widowControl w:val="0"/>
      <w:spacing w:before="28" w:after="73"/>
      <w:jc w:val="center"/>
    </w:pPr>
    <w:rPr>
      <w:rFonts w:ascii="Arial" w:hAnsi="Arial"/>
      <w:b/>
      <w:snapToGrid w:val="0"/>
      <w:color w:val="000000"/>
      <w:sz w:val="28"/>
    </w:rPr>
  </w:style>
  <w:style w:type="paragraph" w:customStyle="1" w:styleId="Gliederung1">
    <w:name w:val="Gliederung 1"/>
    <w:next w:val="Text"/>
    <w:pPr>
      <w:widowControl w:val="0"/>
      <w:ind w:left="357"/>
    </w:pPr>
    <w:rPr>
      <w:rFonts w:ascii="Arial" w:hAnsi="Arial"/>
      <w:b/>
      <w:snapToGrid w:val="0"/>
      <w:color w:val="000000"/>
      <w:sz w:val="24"/>
    </w:rPr>
  </w:style>
  <w:style w:type="paragraph" w:customStyle="1" w:styleId="Gliederung2">
    <w:name w:val="Gliederung 2"/>
    <w:next w:val="Text"/>
    <w:pPr>
      <w:widowControl w:val="0"/>
      <w:ind w:left="413"/>
    </w:pPr>
    <w:rPr>
      <w:rFonts w:ascii="Arial" w:hAnsi="Arial"/>
      <w:snapToGrid w:val="0"/>
      <w:color w:val="000000"/>
      <w:sz w:val="24"/>
    </w:rPr>
  </w:style>
  <w:style w:type="paragraph" w:customStyle="1" w:styleId="Erzhlen">
    <w:name w:val="Erzählen"/>
    <w:pPr>
      <w:widowControl w:val="0"/>
      <w:spacing w:line="328" w:lineRule="atLeast"/>
    </w:pPr>
    <w:rPr>
      <w:rFonts w:ascii="Arial" w:hAnsi="Arial"/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B240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5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53D0"/>
  </w:style>
  <w:style w:type="paragraph" w:styleId="Fuzeile">
    <w:name w:val="footer"/>
    <w:basedOn w:val="Standard"/>
    <w:link w:val="FuzeileZchn"/>
    <w:uiPriority w:val="99"/>
    <w:unhideWhenUsed/>
    <w:rsid w:val="007D5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53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D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D8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06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063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063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06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063F"/>
    <w:rPr>
      <w:b/>
      <w:bCs/>
    </w:rPr>
  </w:style>
  <w:style w:type="paragraph" w:styleId="berarbeitung">
    <w:name w:val="Revision"/>
    <w:hidden/>
    <w:uiPriority w:val="99"/>
    <w:semiHidden/>
    <w:rsid w:val="00514C96"/>
  </w:style>
  <w:style w:type="paragraph" w:styleId="Funotentext">
    <w:name w:val="footnote text"/>
    <w:basedOn w:val="Standard"/>
    <w:link w:val="FunotentextZchn"/>
    <w:uiPriority w:val="99"/>
    <w:semiHidden/>
    <w:unhideWhenUsed/>
    <w:rsid w:val="008D48F2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D48F2"/>
  </w:style>
  <w:style w:type="character" w:styleId="Funotenzeichen">
    <w:name w:val="footnote reference"/>
    <w:basedOn w:val="Absatz-Standardschriftart"/>
    <w:uiPriority w:val="99"/>
    <w:semiHidden/>
    <w:unhideWhenUsed/>
    <w:rsid w:val="008D48F2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4318"/>
    <w:rPr>
      <w:rFonts w:ascii="Calibri" w:eastAsiaTheme="majorEastAsia" w:hAnsi="Calibri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30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318"/>
    <w:rPr>
      <w:rFonts w:ascii="Calibri" w:eastAsiaTheme="majorEastAsia" w:hAnsi="Calibr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DB2E-0574-45CA-84D7-CAA30DA7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 eines Bezirksposaunenwarts</vt:lpstr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 eines Bezirksposaunenwarts</dc:title>
  <dc:subject/>
  <dc:creator>Albrecht Schuler</dc:creator>
  <cp:keywords/>
  <dc:description/>
  <cp:lastModifiedBy>friedemann.berner</cp:lastModifiedBy>
  <cp:revision>4</cp:revision>
  <cp:lastPrinted>2006-09-25T15:29:00Z</cp:lastPrinted>
  <dcterms:created xsi:type="dcterms:W3CDTF">2026-02-23T09:16:00Z</dcterms:created>
  <dcterms:modified xsi:type="dcterms:W3CDTF">2026-02-25T14:49:00Z</dcterms:modified>
</cp:coreProperties>
</file>